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F03" w:rsidRPr="00DF4F03" w:rsidRDefault="00DF4F03" w:rsidP="00DF4F03">
      <w:pPr>
        <w:autoSpaceDE w:val="0"/>
        <w:autoSpaceDN w:val="0"/>
        <w:adjustRightInd w:val="0"/>
        <w:jc w:val="center"/>
        <w:rPr>
          <w:rFonts w:ascii="Century Gothic" w:eastAsiaTheme="minorHAnsi" w:hAnsi="Century Gothic" w:cs="Helvetica"/>
          <w:b/>
          <w:noProof w:val="0"/>
          <w:sz w:val="22"/>
          <w:szCs w:val="22"/>
        </w:rPr>
      </w:pPr>
      <w:r w:rsidRPr="00DF4F03">
        <w:rPr>
          <w:rFonts w:ascii="Century Gothic" w:eastAsiaTheme="minorHAnsi" w:hAnsi="Century Gothic" w:cs="Helvetica"/>
          <w:b/>
          <w:noProof w:val="0"/>
          <w:sz w:val="22"/>
          <w:szCs w:val="22"/>
        </w:rPr>
        <w:t>The Offense of Christ and the Cost of Discipleship</w:t>
      </w:r>
    </w:p>
    <w:p w:rsidR="00DF4F03" w:rsidRPr="00DF4F03" w:rsidRDefault="00DF4F03" w:rsidP="00DF4F03">
      <w:pPr>
        <w:autoSpaceDE w:val="0"/>
        <w:autoSpaceDN w:val="0"/>
        <w:adjustRightInd w:val="0"/>
        <w:jc w:val="center"/>
        <w:rPr>
          <w:rFonts w:ascii="Century Gothic" w:eastAsiaTheme="minorHAnsi" w:hAnsi="Century Gothic" w:cs="Helvetica"/>
          <w:i/>
          <w:noProof w:val="0"/>
          <w:sz w:val="22"/>
          <w:szCs w:val="22"/>
        </w:rPr>
      </w:pPr>
      <w:r w:rsidRPr="00DF4F03">
        <w:rPr>
          <w:rFonts w:ascii="Century Gothic" w:eastAsiaTheme="minorHAnsi" w:hAnsi="Century Gothic" w:cs="Helvetica"/>
          <w:i/>
          <w:noProof w:val="0"/>
          <w:sz w:val="22"/>
          <w:szCs w:val="22"/>
        </w:rPr>
        <w:t>Matthew 26:57-75</w:t>
      </w:r>
    </w:p>
    <w:p w:rsidR="00DF4F03" w:rsidRPr="00DF4F03" w:rsidRDefault="00DF4F03" w:rsidP="00DF4F03">
      <w:pPr>
        <w:autoSpaceDE w:val="0"/>
        <w:autoSpaceDN w:val="0"/>
        <w:adjustRightInd w:val="0"/>
        <w:jc w:val="center"/>
        <w:rPr>
          <w:rFonts w:ascii="Century Gothic" w:eastAsiaTheme="minorHAnsi" w:hAnsi="Century Gothic" w:cs="Helvetica"/>
          <w:noProof w:val="0"/>
          <w:sz w:val="22"/>
          <w:szCs w:val="22"/>
        </w:rPr>
      </w:pPr>
    </w:p>
    <w:p w:rsidR="00DF4F03" w:rsidRPr="00DF4F03" w:rsidRDefault="00DF4F03" w:rsidP="00DF4F03">
      <w:pPr>
        <w:autoSpaceDE w:val="0"/>
        <w:autoSpaceDN w:val="0"/>
        <w:adjustRightInd w:val="0"/>
        <w:rPr>
          <w:rFonts w:ascii="Century Gothic" w:eastAsiaTheme="minorHAnsi" w:hAnsi="Century Gothic" w:cs="Helvetica"/>
          <w:noProof w:val="0"/>
          <w:sz w:val="22"/>
          <w:szCs w:val="22"/>
        </w:rPr>
      </w:pPr>
      <w:r w:rsidRPr="00DF4F03">
        <w:rPr>
          <w:rFonts w:ascii="Century Gothic" w:eastAsiaTheme="minorHAnsi" w:hAnsi="Century Gothic" w:cs="Helvetica-Bold"/>
          <w:b/>
          <w:bCs/>
          <w:noProof w:val="0"/>
          <w:sz w:val="22"/>
          <w:szCs w:val="22"/>
        </w:rPr>
        <w:t>When Jesus is put on trial, we must face</w:t>
      </w:r>
      <w:r w:rsidRPr="00DF4F03">
        <w:rPr>
          <w:rFonts w:ascii="Century Gothic" w:eastAsiaTheme="minorHAnsi" w:hAnsi="Century Gothic" w:cs="Helvetica"/>
          <w:noProof w:val="0"/>
          <w:sz w:val="22"/>
          <w:szCs w:val="22"/>
        </w:rPr>
        <w:t>:</w:t>
      </w:r>
    </w:p>
    <w:p w:rsidR="00DF4F03" w:rsidRPr="00DF4F03" w:rsidRDefault="00DF4F03" w:rsidP="00DF4F03">
      <w:pPr>
        <w:autoSpaceDE w:val="0"/>
        <w:autoSpaceDN w:val="0"/>
        <w:adjustRightInd w:val="0"/>
        <w:rPr>
          <w:rFonts w:ascii="Century Gothic" w:eastAsiaTheme="minorHAnsi" w:hAnsi="Century Gothic" w:cs="Helvetica"/>
          <w:noProof w:val="0"/>
          <w:sz w:val="22"/>
          <w:szCs w:val="22"/>
        </w:rPr>
      </w:pPr>
    </w:p>
    <w:p w:rsidR="00DF4F03" w:rsidRPr="00DF4F03" w:rsidRDefault="00DF4F03" w:rsidP="00DF4F03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Century Gothic" w:eastAsiaTheme="minorHAnsi" w:hAnsi="Century Gothic" w:cs="Helvetica-Bold"/>
          <w:b/>
          <w:bCs/>
          <w:noProof w:val="0"/>
          <w:sz w:val="22"/>
          <w:szCs w:val="22"/>
        </w:rPr>
      </w:pPr>
      <w:r w:rsidRPr="00DF4F03">
        <w:rPr>
          <w:rFonts w:ascii="Century Gothic" w:eastAsiaTheme="minorHAnsi" w:hAnsi="Century Gothic" w:cs="Helvetica-Bold"/>
          <w:b/>
          <w:bCs/>
          <w:noProof w:val="0"/>
          <w:sz w:val="22"/>
          <w:szCs w:val="22"/>
        </w:rPr>
        <w:t>Our dangerous presumptions (vs. 57-63a)</w:t>
      </w:r>
    </w:p>
    <w:p w:rsidR="00DF4F03" w:rsidRPr="00DF4F03" w:rsidRDefault="00DF4F03" w:rsidP="00DF4F03">
      <w:pPr>
        <w:autoSpaceDE w:val="0"/>
        <w:autoSpaceDN w:val="0"/>
        <w:adjustRightInd w:val="0"/>
        <w:rPr>
          <w:rFonts w:ascii="Century Gothic" w:eastAsiaTheme="minorHAnsi" w:hAnsi="Century Gothic" w:cs="Helvetica-Bold"/>
          <w:b/>
          <w:bCs/>
          <w:noProof w:val="0"/>
          <w:sz w:val="22"/>
          <w:szCs w:val="22"/>
        </w:rPr>
      </w:pPr>
    </w:p>
    <w:p w:rsidR="00DF4F03" w:rsidRPr="00DF4F03" w:rsidRDefault="00DF4F03" w:rsidP="00DF4F03">
      <w:pPr>
        <w:autoSpaceDE w:val="0"/>
        <w:autoSpaceDN w:val="0"/>
        <w:adjustRightInd w:val="0"/>
        <w:rPr>
          <w:rFonts w:ascii="Century Gothic" w:eastAsiaTheme="minorHAnsi" w:hAnsi="Century Gothic" w:cs="Helvetica-Bold"/>
          <w:b/>
          <w:bCs/>
          <w:noProof w:val="0"/>
          <w:sz w:val="22"/>
          <w:szCs w:val="22"/>
        </w:rPr>
      </w:pPr>
    </w:p>
    <w:p w:rsidR="00DF4F03" w:rsidRPr="00DF4F03" w:rsidRDefault="00DF4F03" w:rsidP="00DF4F03">
      <w:pPr>
        <w:autoSpaceDE w:val="0"/>
        <w:autoSpaceDN w:val="0"/>
        <w:adjustRightInd w:val="0"/>
        <w:rPr>
          <w:rFonts w:ascii="Century Gothic" w:eastAsiaTheme="minorHAnsi" w:hAnsi="Century Gothic" w:cs="Helvetica-Bold"/>
          <w:b/>
          <w:bCs/>
          <w:noProof w:val="0"/>
          <w:sz w:val="22"/>
          <w:szCs w:val="22"/>
        </w:rPr>
      </w:pPr>
    </w:p>
    <w:p w:rsidR="00DF4F03" w:rsidRPr="00DF4F03" w:rsidRDefault="00DF4F03" w:rsidP="00DF4F03">
      <w:pPr>
        <w:autoSpaceDE w:val="0"/>
        <w:autoSpaceDN w:val="0"/>
        <w:adjustRightInd w:val="0"/>
        <w:rPr>
          <w:rFonts w:ascii="Century Gothic" w:eastAsiaTheme="minorHAnsi" w:hAnsi="Century Gothic" w:cs="Helvetica-Bold"/>
          <w:b/>
          <w:bCs/>
          <w:noProof w:val="0"/>
          <w:sz w:val="22"/>
          <w:szCs w:val="22"/>
        </w:rPr>
      </w:pPr>
    </w:p>
    <w:p w:rsidR="00DF4F03" w:rsidRPr="00DF4F03" w:rsidRDefault="00DF4F03" w:rsidP="00DF4F03">
      <w:pPr>
        <w:autoSpaceDE w:val="0"/>
        <w:autoSpaceDN w:val="0"/>
        <w:adjustRightInd w:val="0"/>
        <w:rPr>
          <w:rFonts w:ascii="Century Gothic" w:eastAsiaTheme="minorHAnsi" w:hAnsi="Century Gothic" w:cs="Helvetica-Oblique"/>
          <w:iCs/>
          <w:noProof w:val="0"/>
          <w:sz w:val="22"/>
          <w:szCs w:val="22"/>
        </w:rPr>
      </w:pPr>
      <w:r w:rsidRPr="00DF4F03">
        <w:rPr>
          <w:rFonts w:ascii="Century Gothic" w:eastAsiaTheme="minorHAnsi" w:hAnsi="Century Gothic" w:cs="Helvetica"/>
          <w:noProof w:val="0"/>
          <w:sz w:val="22"/>
          <w:szCs w:val="22"/>
        </w:rPr>
        <w:t>• "If you come to recognize the beliefs on which your doubts about Christianity are based, and</w:t>
      </w:r>
      <w:r>
        <w:rPr>
          <w:rFonts w:ascii="Century Gothic" w:eastAsiaTheme="minorHAnsi" w:hAnsi="Century Gothic" w:cs="Helvetica"/>
          <w:noProof w:val="0"/>
          <w:sz w:val="22"/>
          <w:szCs w:val="22"/>
        </w:rPr>
        <w:t xml:space="preserve"> </w:t>
      </w:r>
      <w:r w:rsidRPr="00DF4F03">
        <w:rPr>
          <w:rFonts w:ascii="Century Gothic" w:eastAsiaTheme="minorHAnsi" w:hAnsi="Century Gothic" w:cs="Helvetica"/>
          <w:noProof w:val="0"/>
          <w:sz w:val="22"/>
          <w:szCs w:val="22"/>
        </w:rPr>
        <w:t>if you seek as much proof for those beliefs as you seek from Christians for theirs – you will</w:t>
      </w:r>
      <w:r>
        <w:rPr>
          <w:rFonts w:ascii="Century Gothic" w:eastAsiaTheme="minorHAnsi" w:hAnsi="Century Gothic" w:cs="Helvetica"/>
          <w:noProof w:val="0"/>
          <w:sz w:val="22"/>
          <w:szCs w:val="22"/>
        </w:rPr>
        <w:t xml:space="preserve"> </w:t>
      </w:r>
      <w:bookmarkStart w:id="0" w:name="_GoBack"/>
      <w:bookmarkEnd w:id="0"/>
      <w:r w:rsidRPr="00DF4F03">
        <w:rPr>
          <w:rFonts w:ascii="Century Gothic" w:eastAsiaTheme="minorHAnsi" w:hAnsi="Century Gothic" w:cs="Helvetica"/>
          <w:noProof w:val="0"/>
          <w:sz w:val="22"/>
          <w:szCs w:val="22"/>
        </w:rPr>
        <w:t xml:space="preserve">discover that your doubts are not as solid as they first appeared.” Tim Keller, </w:t>
      </w:r>
      <w:r w:rsidRPr="00DF4F03">
        <w:rPr>
          <w:rFonts w:ascii="Century Gothic" w:eastAsiaTheme="minorHAnsi" w:hAnsi="Century Gothic" w:cs="Helvetica-Oblique"/>
          <w:i/>
          <w:iCs/>
          <w:noProof w:val="0"/>
          <w:sz w:val="22"/>
          <w:szCs w:val="22"/>
        </w:rPr>
        <w:t>Reason for God</w:t>
      </w:r>
    </w:p>
    <w:p w:rsidR="00DF4F03" w:rsidRPr="00DF4F03" w:rsidRDefault="00DF4F03" w:rsidP="00DF4F03">
      <w:pPr>
        <w:autoSpaceDE w:val="0"/>
        <w:autoSpaceDN w:val="0"/>
        <w:adjustRightInd w:val="0"/>
        <w:rPr>
          <w:rFonts w:ascii="Century Gothic" w:eastAsiaTheme="minorHAnsi" w:hAnsi="Century Gothic" w:cs="Helvetica-Oblique"/>
          <w:iCs/>
          <w:noProof w:val="0"/>
          <w:sz w:val="22"/>
          <w:szCs w:val="22"/>
        </w:rPr>
      </w:pPr>
    </w:p>
    <w:p w:rsidR="00DF4F03" w:rsidRPr="00DF4F03" w:rsidRDefault="00DF4F03" w:rsidP="00DF4F03">
      <w:pPr>
        <w:autoSpaceDE w:val="0"/>
        <w:autoSpaceDN w:val="0"/>
        <w:adjustRightInd w:val="0"/>
        <w:rPr>
          <w:rFonts w:ascii="Century Gothic" w:eastAsiaTheme="minorHAnsi" w:hAnsi="Century Gothic" w:cs="Helvetica-Oblique"/>
          <w:iCs/>
          <w:noProof w:val="0"/>
          <w:sz w:val="22"/>
          <w:szCs w:val="22"/>
        </w:rPr>
      </w:pPr>
    </w:p>
    <w:p w:rsidR="00DF4F03" w:rsidRPr="00DF4F03" w:rsidRDefault="00DF4F03" w:rsidP="00DF4F03">
      <w:pPr>
        <w:autoSpaceDE w:val="0"/>
        <w:autoSpaceDN w:val="0"/>
        <w:adjustRightInd w:val="0"/>
        <w:rPr>
          <w:rFonts w:ascii="Century Gothic" w:eastAsiaTheme="minorHAnsi" w:hAnsi="Century Gothic" w:cs="Helvetica-Oblique"/>
          <w:iCs/>
          <w:noProof w:val="0"/>
          <w:sz w:val="22"/>
          <w:szCs w:val="22"/>
        </w:rPr>
      </w:pPr>
    </w:p>
    <w:p w:rsidR="00DF4F03" w:rsidRPr="00DF4F03" w:rsidRDefault="00DF4F03" w:rsidP="00DF4F03">
      <w:pPr>
        <w:autoSpaceDE w:val="0"/>
        <w:autoSpaceDN w:val="0"/>
        <w:adjustRightInd w:val="0"/>
        <w:rPr>
          <w:rFonts w:ascii="Century Gothic" w:eastAsiaTheme="minorHAnsi" w:hAnsi="Century Gothic" w:cs="Helvetica-Oblique"/>
          <w:iCs/>
          <w:noProof w:val="0"/>
          <w:sz w:val="22"/>
          <w:szCs w:val="22"/>
        </w:rPr>
      </w:pPr>
    </w:p>
    <w:p w:rsidR="00DF4F03" w:rsidRPr="00DF4F03" w:rsidRDefault="00DF4F03" w:rsidP="00DF4F03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Century Gothic" w:eastAsiaTheme="minorHAnsi" w:hAnsi="Century Gothic" w:cs="Helvetica-Bold"/>
          <w:b/>
          <w:bCs/>
          <w:noProof w:val="0"/>
          <w:sz w:val="22"/>
          <w:szCs w:val="22"/>
        </w:rPr>
      </w:pPr>
      <w:r w:rsidRPr="00DF4F03">
        <w:rPr>
          <w:rFonts w:ascii="Century Gothic" w:eastAsiaTheme="minorHAnsi" w:hAnsi="Century Gothic" w:cs="Helvetica-Bold"/>
          <w:b/>
          <w:bCs/>
          <w:noProof w:val="0"/>
          <w:sz w:val="22"/>
          <w:szCs w:val="22"/>
        </w:rPr>
        <w:t>His exclusive claims (vs. 63b-64)</w:t>
      </w:r>
    </w:p>
    <w:p w:rsidR="00DF4F03" w:rsidRPr="00DF4F03" w:rsidRDefault="00DF4F03" w:rsidP="00DF4F03">
      <w:pPr>
        <w:autoSpaceDE w:val="0"/>
        <w:autoSpaceDN w:val="0"/>
        <w:adjustRightInd w:val="0"/>
        <w:rPr>
          <w:rFonts w:ascii="Century Gothic" w:eastAsiaTheme="minorHAnsi" w:hAnsi="Century Gothic" w:cs="Helvetica-Bold"/>
          <w:b/>
          <w:bCs/>
          <w:noProof w:val="0"/>
          <w:sz w:val="22"/>
          <w:szCs w:val="22"/>
        </w:rPr>
      </w:pPr>
    </w:p>
    <w:p w:rsidR="00DF4F03" w:rsidRPr="00DF4F03" w:rsidRDefault="00DF4F03" w:rsidP="00DF4F03">
      <w:pPr>
        <w:autoSpaceDE w:val="0"/>
        <w:autoSpaceDN w:val="0"/>
        <w:adjustRightInd w:val="0"/>
        <w:rPr>
          <w:rFonts w:ascii="Century Gothic" w:eastAsiaTheme="minorHAnsi" w:hAnsi="Century Gothic" w:cs="Helvetica-Bold"/>
          <w:b/>
          <w:bCs/>
          <w:noProof w:val="0"/>
          <w:sz w:val="22"/>
          <w:szCs w:val="22"/>
        </w:rPr>
      </w:pPr>
    </w:p>
    <w:p w:rsidR="00DF4F03" w:rsidRPr="00DF4F03" w:rsidRDefault="00DF4F03" w:rsidP="00DF4F03">
      <w:pPr>
        <w:autoSpaceDE w:val="0"/>
        <w:autoSpaceDN w:val="0"/>
        <w:adjustRightInd w:val="0"/>
        <w:rPr>
          <w:rFonts w:ascii="Century Gothic" w:eastAsiaTheme="minorHAnsi" w:hAnsi="Century Gothic" w:cs="Helvetica-Bold"/>
          <w:b/>
          <w:bCs/>
          <w:noProof w:val="0"/>
          <w:sz w:val="22"/>
          <w:szCs w:val="22"/>
        </w:rPr>
      </w:pPr>
    </w:p>
    <w:p w:rsidR="00DF4F03" w:rsidRPr="00DF4F03" w:rsidRDefault="00DF4F03" w:rsidP="00DF4F03">
      <w:pPr>
        <w:autoSpaceDE w:val="0"/>
        <w:autoSpaceDN w:val="0"/>
        <w:adjustRightInd w:val="0"/>
        <w:rPr>
          <w:rFonts w:ascii="Century Gothic" w:eastAsiaTheme="minorHAnsi" w:hAnsi="Century Gothic" w:cs="Helvetica-Bold"/>
          <w:b/>
          <w:bCs/>
          <w:noProof w:val="0"/>
          <w:sz w:val="22"/>
          <w:szCs w:val="22"/>
        </w:rPr>
      </w:pPr>
    </w:p>
    <w:p w:rsidR="00DF4F03" w:rsidRPr="00DF4F03" w:rsidRDefault="00DF4F03" w:rsidP="00DF4F03">
      <w:pPr>
        <w:autoSpaceDE w:val="0"/>
        <w:autoSpaceDN w:val="0"/>
        <w:adjustRightInd w:val="0"/>
        <w:rPr>
          <w:rFonts w:ascii="Century Gothic" w:eastAsiaTheme="minorHAnsi" w:hAnsi="Century Gothic" w:cs="Helvetica"/>
          <w:noProof w:val="0"/>
          <w:sz w:val="22"/>
          <w:szCs w:val="22"/>
        </w:rPr>
      </w:pPr>
      <w:r w:rsidRPr="00DF4F03">
        <w:rPr>
          <w:rFonts w:ascii="Century Gothic" w:eastAsiaTheme="minorHAnsi" w:hAnsi="Century Gothic" w:cs="Helvetica"/>
          <w:noProof w:val="0"/>
          <w:sz w:val="22"/>
          <w:szCs w:val="22"/>
        </w:rPr>
        <w:t>• “To stay away from Christianity because part of the Bible’s teaching is offensive to you</w:t>
      </w:r>
    </w:p>
    <w:p w:rsidR="00DF4F03" w:rsidRPr="00DF4F03" w:rsidRDefault="00DF4F03" w:rsidP="00DF4F03">
      <w:pPr>
        <w:autoSpaceDE w:val="0"/>
        <w:autoSpaceDN w:val="0"/>
        <w:adjustRightInd w:val="0"/>
        <w:rPr>
          <w:rFonts w:ascii="Century Gothic" w:eastAsiaTheme="minorHAnsi" w:hAnsi="Century Gothic" w:cs="Helvetica-Oblique"/>
          <w:iCs/>
          <w:noProof w:val="0"/>
          <w:sz w:val="22"/>
          <w:szCs w:val="22"/>
        </w:rPr>
      </w:pPr>
      <w:proofErr w:type="gramStart"/>
      <w:r w:rsidRPr="00DF4F03">
        <w:rPr>
          <w:rFonts w:ascii="Century Gothic" w:eastAsiaTheme="minorHAnsi" w:hAnsi="Century Gothic" w:cs="Helvetica"/>
          <w:noProof w:val="0"/>
          <w:sz w:val="22"/>
          <w:szCs w:val="22"/>
        </w:rPr>
        <w:t>assumes</w:t>
      </w:r>
      <w:proofErr w:type="gramEnd"/>
      <w:r w:rsidRPr="00DF4F03">
        <w:rPr>
          <w:rFonts w:ascii="Century Gothic" w:eastAsiaTheme="minorHAnsi" w:hAnsi="Century Gothic" w:cs="Helvetica"/>
          <w:noProof w:val="0"/>
          <w:sz w:val="22"/>
          <w:szCs w:val="22"/>
        </w:rPr>
        <w:t xml:space="preserve"> that if there is a God he wouldn’t have any views that upset you. Does that belief</w:t>
      </w:r>
      <w:r>
        <w:rPr>
          <w:rFonts w:ascii="Century Gothic" w:eastAsiaTheme="minorHAnsi" w:hAnsi="Century Gothic" w:cs="Helvetica"/>
          <w:noProof w:val="0"/>
          <w:sz w:val="22"/>
          <w:szCs w:val="22"/>
        </w:rPr>
        <w:t xml:space="preserve"> </w:t>
      </w:r>
      <w:r w:rsidRPr="00DF4F03">
        <w:rPr>
          <w:rFonts w:ascii="Century Gothic" w:eastAsiaTheme="minorHAnsi" w:hAnsi="Century Gothic" w:cs="Helvetica"/>
          <w:noProof w:val="0"/>
          <w:sz w:val="22"/>
          <w:szCs w:val="22"/>
        </w:rPr>
        <w:t>make sense? If you don’t trust the Bible enough to let it challenge and correct your thinking,</w:t>
      </w:r>
      <w:r>
        <w:rPr>
          <w:rFonts w:ascii="Century Gothic" w:eastAsiaTheme="minorHAnsi" w:hAnsi="Century Gothic" w:cs="Helvetica"/>
          <w:noProof w:val="0"/>
          <w:sz w:val="22"/>
          <w:szCs w:val="22"/>
        </w:rPr>
        <w:t xml:space="preserve"> </w:t>
      </w:r>
      <w:r w:rsidRPr="00DF4F03">
        <w:rPr>
          <w:rFonts w:ascii="Century Gothic" w:eastAsiaTheme="minorHAnsi" w:hAnsi="Century Gothic" w:cs="Helvetica"/>
          <w:noProof w:val="0"/>
          <w:sz w:val="22"/>
          <w:szCs w:val="22"/>
        </w:rPr>
        <w:t>how could you ever have a personal relationship with God? In any truly personal relationship,</w:t>
      </w:r>
      <w:r>
        <w:rPr>
          <w:rFonts w:ascii="Century Gothic" w:eastAsiaTheme="minorHAnsi" w:hAnsi="Century Gothic" w:cs="Helvetica"/>
          <w:noProof w:val="0"/>
          <w:sz w:val="22"/>
          <w:szCs w:val="22"/>
        </w:rPr>
        <w:t xml:space="preserve"> </w:t>
      </w:r>
      <w:r w:rsidRPr="00DF4F03">
        <w:rPr>
          <w:rFonts w:ascii="Century Gothic" w:eastAsiaTheme="minorHAnsi" w:hAnsi="Century Gothic" w:cs="Helvetica"/>
          <w:noProof w:val="0"/>
          <w:sz w:val="22"/>
          <w:szCs w:val="22"/>
        </w:rPr>
        <w:t xml:space="preserve">the other person has to be able to contradict you.” Tim Keller, </w:t>
      </w:r>
      <w:r w:rsidRPr="00DF4F03">
        <w:rPr>
          <w:rFonts w:ascii="Century Gothic" w:eastAsiaTheme="minorHAnsi" w:hAnsi="Century Gothic" w:cs="Helvetica-Oblique"/>
          <w:i/>
          <w:iCs/>
          <w:noProof w:val="0"/>
          <w:sz w:val="22"/>
          <w:szCs w:val="22"/>
        </w:rPr>
        <w:t>Reason for God</w:t>
      </w:r>
    </w:p>
    <w:p w:rsidR="00DF4F03" w:rsidRPr="00DF4F03" w:rsidRDefault="00DF4F03" w:rsidP="00DF4F03">
      <w:pPr>
        <w:autoSpaceDE w:val="0"/>
        <w:autoSpaceDN w:val="0"/>
        <w:adjustRightInd w:val="0"/>
        <w:rPr>
          <w:rFonts w:ascii="Century Gothic" w:eastAsiaTheme="minorHAnsi" w:hAnsi="Century Gothic" w:cs="Helvetica-Oblique"/>
          <w:iCs/>
          <w:noProof w:val="0"/>
          <w:sz w:val="22"/>
          <w:szCs w:val="22"/>
        </w:rPr>
      </w:pPr>
    </w:p>
    <w:p w:rsidR="00DF4F03" w:rsidRPr="00DF4F03" w:rsidRDefault="00DF4F03" w:rsidP="00DF4F03">
      <w:pPr>
        <w:autoSpaceDE w:val="0"/>
        <w:autoSpaceDN w:val="0"/>
        <w:adjustRightInd w:val="0"/>
        <w:rPr>
          <w:rFonts w:ascii="Century Gothic" w:eastAsiaTheme="minorHAnsi" w:hAnsi="Century Gothic" w:cs="Helvetica-Oblique"/>
          <w:iCs/>
          <w:noProof w:val="0"/>
          <w:sz w:val="22"/>
          <w:szCs w:val="22"/>
        </w:rPr>
      </w:pPr>
    </w:p>
    <w:p w:rsidR="00DF4F03" w:rsidRPr="00DF4F03" w:rsidRDefault="00DF4F03" w:rsidP="00DF4F03">
      <w:pPr>
        <w:autoSpaceDE w:val="0"/>
        <w:autoSpaceDN w:val="0"/>
        <w:adjustRightInd w:val="0"/>
        <w:rPr>
          <w:rFonts w:ascii="Century Gothic" w:eastAsiaTheme="minorHAnsi" w:hAnsi="Century Gothic" w:cs="Helvetica-Oblique"/>
          <w:iCs/>
          <w:noProof w:val="0"/>
          <w:sz w:val="22"/>
          <w:szCs w:val="22"/>
        </w:rPr>
      </w:pPr>
    </w:p>
    <w:p w:rsidR="00DF4F03" w:rsidRPr="00DF4F03" w:rsidRDefault="00DF4F03" w:rsidP="00DF4F03">
      <w:pPr>
        <w:autoSpaceDE w:val="0"/>
        <w:autoSpaceDN w:val="0"/>
        <w:adjustRightInd w:val="0"/>
        <w:rPr>
          <w:rFonts w:ascii="Century Gothic" w:eastAsiaTheme="minorHAnsi" w:hAnsi="Century Gothic" w:cs="Helvetica-Oblique"/>
          <w:iCs/>
          <w:noProof w:val="0"/>
          <w:sz w:val="22"/>
          <w:szCs w:val="22"/>
        </w:rPr>
      </w:pPr>
    </w:p>
    <w:p w:rsidR="00DF4F03" w:rsidRPr="00DF4F03" w:rsidRDefault="00DF4F03" w:rsidP="00DF4F03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Century Gothic" w:eastAsiaTheme="minorHAnsi" w:hAnsi="Century Gothic" w:cs="Helvetica-Bold"/>
          <w:b/>
          <w:bCs/>
          <w:noProof w:val="0"/>
          <w:sz w:val="22"/>
          <w:szCs w:val="22"/>
        </w:rPr>
      </w:pPr>
      <w:r w:rsidRPr="00DF4F03">
        <w:rPr>
          <w:rFonts w:ascii="Century Gothic" w:eastAsiaTheme="minorHAnsi" w:hAnsi="Century Gothic" w:cs="Helvetica-Bold"/>
          <w:b/>
          <w:bCs/>
          <w:noProof w:val="0"/>
          <w:sz w:val="22"/>
          <w:szCs w:val="22"/>
        </w:rPr>
        <w:t>The high cost of following Him (vs. 65-75)</w:t>
      </w:r>
    </w:p>
    <w:p w:rsidR="00DF4F03" w:rsidRPr="00DF4F03" w:rsidRDefault="00DF4F03" w:rsidP="00DF4F03">
      <w:pPr>
        <w:autoSpaceDE w:val="0"/>
        <w:autoSpaceDN w:val="0"/>
        <w:adjustRightInd w:val="0"/>
        <w:rPr>
          <w:rFonts w:ascii="Century Gothic" w:eastAsiaTheme="minorHAnsi" w:hAnsi="Century Gothic" w:cs="Helvetica-Bold"/>
          <w:b/>
          <w:bCs/>
          <w:noProof w:val="0"/>
          <w:sz w:val="22"/>
          <w:szCs w:val="22"/>
        </w:rPr>
      </w:pPr>
    </w:p>
    <w:p w:rsidR="00DF4F03" w:rsidRPr="00DF4F03" w:rsidRDefault="00DF4F03" w:rsidP="00DF4F03">
      <w:pPr>
        <w:autoSpaceDE w:val="0"/>
        <w:autoSpaceDN w:val="0"/>
        <w:adjustRightInd w:val="0"/>
        <w:rPr>
          <w:rFonts w:ascii="Century Gothic" w:eastAsiaTheme="minorHAnsi" w:hAnsi="Century Gothic" w:cs="Helvetica-Bold"/>
          <w:b/>
          <w:bCs/>
          <w:noProof w:val="0"/>
          <w:sz w:val="22"/>
          <w:szCs w:val="22"/>
        </w:rPr>
      </w:pPr>
    </w:p>
    <w:p w:rsidR="00DF4F03" w:rsidRPr="00DF4F03" w:rsidRDefault="00DF4F03" w:rsidP="00DF4F03">
      <w:pPr>
        <w:autoSpaceDE w:val="0"/>
        <w:autoSpaceDN w:val="0"/>
        <w:adjustRightInd w:val="0"/>
        <w:rPr>
          <w:rFonts w:ascii="Century Gothic" w:eastAsiaTheme="minorHAnsi" w:hAnsi="Century Gothic" w:cs="Helvetica-Bold"/>
          <w:b/>
          <w:bCs/>
          <w:noProof w:val="0"/>
          <w:sz w:val="22"/>
          <w:szCs w:val="22"/>
        </w:rPr>
      </w:pPr>
    </w:p>
    <w:p w:rsidR="00DF4F03" w:rsidRPr="00DF4F03" w:rsidRDefault="00DF4F03" w:rsidP="00DF4F03">
      <w:pPr>
        <w:autoSpaceDE w:val="0"/>
        <w:autoSpaceDN w:val="0"/>
        <w:adjustRightInd w:val="0"/>
        <w:rPr>
          <w:rFonts w:ascii="Century Gothic" w:eastAsiaTheme="minorHAnsi" w:hAnsi="Century Gothic" w:cs="Helvetica-Bold"/>
          <w:b/>
          <w:bCs/>
          <w:noProof w:val="0"/>
          <w:sz w:val="22"/>
          <w:szCs w:val="22"/>
        </w:rPr>
      </w:pPr>
    </w:p>
    <w:p w:rsidR="00DF4F03" w:rsidRPr="00DF4F03" w:rsidRDefault="00DF4F03" w:rsidP="00DF4F03">
      <w:pPr>
        <w:autoSpaceDE w:val="0"/>
        <w:autoSpaceDN w:val="0"/>
        <w:adjustRightInd w:val="0"/>
        <w:rPr>
          <w:rFonts w:ascii="Century Gothic" w:eastAsiaTheme="minorHAnsi" w:hAnsi="Century Gothic" w:cs="Helvetica"/>
          <w:noProof w:val="0"/>
          <w:sz w:val="22"/>
          <w:szCs w:val="22"/>
        </w:rPr>
      </w:pPr>
      <w:r w:rsidRPr="00DF4F03">
        <w:rPr>
          <w:rFonts w:ascii="Century Gothic" w:eastAsiaTheme="minorHAnsi" w:hAnsi="Century Gothic" w:cs="Helvetica"/>
          <w:noProof w:val="0"/>
          <w:sz w:val="22"/>
          <w:szCs w:val="22"/>
        </w:rPr>
        <w:t>• Why did Peter deny him? His self-confidence was too high, and his Christ-confidence was too</w:t>
      </w:r>
      <w:r>
        <w:rPr>
          <w:rFonts w:ascii="Century Gothic" w:eastAsiaTheme="minorHAnsi" w:hAnsi="Century Gothic" w:cs="Helvetica"/>
          <w:noProof w:val="0"/>
          <w:sz w:val="22"/>
          <w:szCs w:val="22"/>
        </w:rPr>
        <w:t xml:space="preserve"> </w:t>
      </w:r>
      <w:r w:rsidRPr="00DF4F03">
        <w:rPr>
          <w:rFonts w:ascii="Century Gothic" w:eastAsiaTheme="minorHAnsi" w:hAnsi="Century Gothic" w:cs="Helvetica"/>
          <w:noProof w:val="0"/>
          <w:sz w:val="22"/>
          <w:szCs w:val="22"/>
        </w:rPr>
        <w:t>low; so the cost was too high!</w:t>
      </w:r>
    </w:p>
    <w:p w:rsidR="00DF4F03" w:rsidRPr="00DF4F03" w:rsidRDefault="00DF4F03" w:rsidP="00DF4F03">
      <w:pPr>
        <w:autoSpaceDE w:val="0"/>
        <w:autoSpaceDN w:val="0"/>
        <w:adjustRightInd w:val="0"/>
        <w:rPr>
          <w:rFonts w:ascii="Century Gothic" w:eastAsiaTheme="minorHAnsi" w:hAnsi="Century Gothic" w:cs="Helvetica"/>
          <w:noProof w:val="0"/>
          <w:sz w:val="22"/>
          <w:szCs w:val="22"/>
        </w:rPr>
      </w:pPr>
    </w:p>
    <w:p w:rsidR="00DF4F03" w:rsidRPr="00DF4F03" w:rsidRDefault="00DF4F03" w:rsidP="00DF4F03">
      <w:pPr>
        <w:autoSpaceDE w:val="0"/>
        <w:autoSpaceDN w:val="0"/>
        <w:adjustRightInd w:val="0"/>
        <w:rPr>
          <w:rFonts w:ascii="Century Gothic" w:eastAsiaTheme="minorHAnsi" w:hAnsi="Century Gothic" w:cs="Helvetica"/>
          <w:noProof w:val="0"/>
          <w:sz w:val="22"/>
          <w:szCs w:val="22"/>
        </w:rPr>
      </w:pPr>
    </w:p>
    <w:p w:rsidR="00DF4F03" w:rsidRPr="00DF4F03" w:rsidRDefault="00DF4F03" w:rsidP="00DF4F03">
      <w:pPr>
        <w:autoSpaceDE w:val="0"/>
        <w:autoSpaceDN w:val="0"/>
        <w:adjustRightInd w:val="0"/>
        <w:rPr>
          <w:rFonts w:ascii="Century Gothic" w:eastAsiaTheme="minorHAnsi" w:hAnsi="Century Gothic" w:cs="Helvetica"/>
          <w:noProof w:val="0"/>
          <w:sz w:val="22"/>
          <w:szCs w:val="22"/>
        </w:rPr>
      </w:pPr>
    </w:p>
    <w:p w:rsidR="00DF4F03" w:rsidRPr="00DF4F03" w:rsidRDefault="00DF4F03" w:rsidP="00DF4F03">
      <w:pPr>
        <w:autoSpaceDE w:val="0"/>
        <w:autoSpaceDN w:val="0"/>
        <w:adjustRightInd w:val="0"/>
        <w:rPr>
          <w:rFonts w:ascii="Century Gothic" w:eastAsiaTheme="minorHAnsi" w:hAnsi="Century Gothic" w:cs="Helvetica"/>
          <w:noProof w:val="0"/>
          <w:sz w:val="22"/>
          <w:szCs w:val="22"/>
        </w:rPr>
      </w:pPr>
    </w:p>
    <w:p w:rsidR="00784E66" w:rsidRPr="00DF4F03" w:rsidRDefault="00DF4F03" w:rsidP="00DF4F03">
      <w:pPr>
        <w:autoSpaceDE w:val="0"/>
        <w:autoSpaceDN w:val="0"/>
        <w:adjustRightInd w:val="0"/>
        <w:rPr>
          <w:rFonts w:ascii="Century Gothic" w:hAnsi="Century Gothic"/>
        </w:rPr>
      </w:pPr>
      <w:r w:rsidRPr="00DF4F03">
        <w:rPr>
          <w:rFonts w:ascii="Century Gothic" w:eastAsiaTheme="minorHAnsi" w:hAnsi="Century Gothic" w:cs="Helvetica"/>
          <w:noProof w:val="0"/>
          <w:sz w:val="22"/>
          <w:szCs w:val="22"/>
        </w:rPr>
        <w:t>• Why did Peter eventually die for him? His self-confidence was low, and his Christ-confidence</w:t>
      </w:r>
      <w:r>
        <w:rPr>
          <w:rFonts w:ascii="Century Gothic" w:eastAsiaTheme="minorHAnsi" w:hAnsi="Century Gothic" w:cs="Helvetica"/>
          <w:noProof w:val="0"/>
          <w:sz w:val="22"/>
          <w:szCs w:val="22"/>
        </w:rPr>
        <w:t xml:space="preserve"> </w:t>
      </w:r>
      <w:r w:rsidRPr="00DF4F03">
        <w:rPr>
          <w:rFonts w:ascii="Century Gothic" w:eastAsiaTheme="minorHAnsi" w:hAnsi="Century Gothic" w:cs="Helvetica"/>
          <w:noProof w:val="0"/>
          <w:sz w:val="22"/>
          <w:szCs w:val="22"/>
        </w:rPr>
        <w:t>high; so no cost was too high!</w:t>
      </w:r>
    </w:p>
    <w:sectPr w:rsidR="00784E66" w:rsidRPr="00DF4F03" w:rsidSect="001954FC">
      <w:headerReference w:type="default" r:id="rId8"/>
      <w:pgSz w:w="12240" w:h="15840"/>
      <w:pgMar w:top="720" w:right="1440" w:bottom="72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39E" w:rsidRDefault="00B5339E" w:rsidP="00B5339E">
      <w:r>
        <w:separator/>
      </w:r>
    </w:p>
  </w:endnote>
  <w:endnote w:type="continuationSeparator" w:id="0">
    <w:p w:rsidR="00B5339E" w:rsidRDefault="00B5339E" w:rsidP="00B53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-Obliqu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39E" w:rsidRDefault="00B5339E" w:rsidP="00B5339E">
      <w:r>
        <w:separator/>
      </w:r>
    </w:p>
  </w:footnote>
  <w:footnote w:type="continuationSeparator" w:id="0">
    <w:p w:rsidR="00B5339E" w:rsidRDefault="00B5339E" w:rsidP="00B533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39E" w:rsidRPr="00B5339E" w:rsidRDefault="00DF4F03" w:rsidP="00B5339E">
    <w:pPr>
      <w:pStyle w:val="Header"/>
      <w:jc w:val="right"/>
      <w:rPr>
        <w:rFonts w:ascii="Century Gothic" w:hAnsi="Century Gothic"/>
        <w:sz w:val="20"/>
        <w:szCs w:val="20"/>
      </w:rPr>
    </w:pPr>
    <w:r>
      <w:rPr>
        <w:rFonts w:ascii="Century Gothic" w:hAnsi="Century Gothic"/>
        <w:sz w:val="20"/>
        <w:szCs w:val="20"/>
      </w:rPr>
      <w:t>March 23</w:t>
    </w:r>
    <w:r w:rsidR="00B5339E" w:rsidRPr="00B5339E">
      <w:rPr>
        <w:rFonts w:ascii="Century Gothic" w:hAnsi="Century Gothic"/>
        <w:sz w:val="20"/>
        <w:szCs w:val="20"/>
      </w:rPr>
      <w:t>, 2014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23810"/>
    <w:multiLevelType w:val="hybridMultilevel"/>
    <w:tmpl w:val="800811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3B41ABD"/>
    <w:multiLevelType w:val="hybridMultilevel"/>
    <w:tmpl w:val="723E4AAC"/>
    <w:lvl w:ilvl="0" w:tplc="0409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0C06439"/>
    <w:multiLevelType w:val="hybridMultilevel"/>
    <w:tmpl w:val="4AEA4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C70344"/>
    <w:multiLevelType w:val="hybridMultilevel"/>
    <w:tmpl w:val="03983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525748"/>
    <w:multiLevelType w:val="hybridMultilevel"/>
    <w:tmpl w:val="7D22E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B8532E"/>
    <w:multiLevelType w:val="hybridMultilevel"/>
    <w:tmpl w:val="9DE26B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0326F48"/>
    <w:multiLevelType w:val="hybridMultilevel"/>
    <w:tmpl w:val="E0965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9546BC"/>
    <w:multiLevelType w:val="hybridMultilevel"/>
    <w:tmpl w:val="99001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DC5CEA"/>
    <w:multiLevelType w:val="hybridMultilevel"/>
    <w:tmpl w:val="21308E4C"/>
    <w:lvl w:ilvl="0" w:tplc="83002C76">
      <w:start w:val="1"/>
      <w:numFmt w:val="decimal"/>
      <w:lvlText w:val="%1)"/>
      <w:lvlJc w:val="left"/>
      <w:pPr>
        <w:ind w:left="720" w:hanging="360"/>
      </w:pPr>
      <w:rPr>
        <w:rFonts w:ascii="Helvetica" w:hAnsi="Helvetica" w:cs="Helvetic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6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A64"/>
    <w:rsid w:val="00002355"/>
    <w:rsid w:val="000813CE"/>
    <w:rsid w:val="000E07FD"/>
    <w:rsid w:val="00127AA5"/>
    <w:rsid w:val="001324BA"/>
    <w:rsid w:val="001700B0"/>
    <w:rsid w:val="00176FE1"/>
    <w:rsid w:val="001954FC"/>
    <w:rsid w:val="001F6147"/>
    <w:rsid w:val="0021414D"/>
    <w:rsid w:val="00251B22"/>
    <w:rsid w:val="00281D00"/>
    <w:rsid w:val="00290757"/>
    <w:rsid w:val="002A75F5"/>
    <w:rsid w:val="002D3221"/>
    <w:rsid w:val="0031357A"/>
    <w:rsid w:val="00315BD6"/>
    <w:rsid w:val="00373FE4"/>
    <w:rsid w:val="003A0B8F"/>
    <w:rsid w:val="003B5354"/>
    <w:rsid w:val="003C25D7"/>
    <w:rsid w:val="004A4370"/>
    <w:rsid w:val="004A5045"/>
    <w:rsid w:val="004C61BD"/>
    <w:rsid w:val="005025E2"/>
    <w:rsid w:val="00510A64"/>
    <w:rsid w:val="00536D48"/>
    <w:rsid w:val="005A1FB1"/>
    <w:rsid w:val="005A7061"/>
    <w:rsid w:val="005B630B"/>
    <w:rsid w:val="005B696F"/>
    <w:rsid w:val="006E0EA4"/>
    <w:rsid w:val="007421EA"/>
    <w:rsid w:val="00784E66"/>
    <w:rsid w:val="007A2EDF"/>
    <w:rsid w:val="007E29C1"/>
    <w:rsid w:val="007F2745"/>
    <w:rsid w:val="00856190"/>
    <w:rsid w:val="008E3FA9"/>
    <w:rsid w:val="00901DF9"/>
    <w:rsid w:val="00A100F5"/>
    <w:rsid w:val="00A77D61"/>
    <w:rsid w:val="00B42BB9"/>
    <w:rsid w:val="00B50FC7"/>
    <w:rsid w:val="00B5339E"/>
    <w:rsid w:val="00B63E1A"/>
    <w:rsid w:val="00B77A0D"/>
    <w:rsid w:val="00BB0900"/>
    <w:rsid w:val="00BB2378"/>
    <w:rsid w:val="00BF0D3A"/>
    <w:rsid w:val="00C2390D"/>
    <w:rsid w:val="00C96516"/>
    <w:rsid w:val="00CA28B1"/>
    <w:rsid w:val="00CA4722"/>
    <w:rsid w:val="00CB51A6"/>
    <w:rsid w:val="00D355D3"/>
    <w:rsid w:val="00D57CDA"/>
    <w:rsid w:val="00D63054"/>
    <w:rsid w:val="00D955B3"/>
    <w:rsid w:val="00DC7232"/>
    <w:rsid w:val="00DE0B47"/>
    <w:rsid w:val="00DF4F03"/>
    <w:rsid w:val="00E16315"/>
    <w:rsid w:val="00E37C8A"/>
    <w:rsid w:val="00E400AF"/>
    <w:rsid w:val="00E87678"/>
    <w:rsid w:val="00ED45D7"/>
    <w:rsid w:val="00F74A40"/>
    <w:rsid w:val="00FB7477"/>
    <w:rsid w:val="00FF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A6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0A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33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339E"/>
    <w:rPr>
      <w:rFonts w:ascii="Times New Roman" w:eastAsia="Times New Roman" w:hAnsi="Times New Roman" w:cs="Times New Roman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533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339E"/>
    <w:rPr>
      <w:rFonts w:ascii="Times New Roman" w:eastAsia="Times New Roman" w:hAnsi="Times New Roman" w:cs="Times New Roman"/>
      <w:noProof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A6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0A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33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339E"/>
    <w:rPr>
      <w:rFonts w:ascii="Times New Roman" w:eastAsia="Times New Roman" w:hAnsi="Times New Roman" w:cs="Times New Roman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533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339E"/>
    <w:rPr>
      <w:rFonts w:ascii="Times New Roman" w:eastAsia="Times New Roman" w:hAnsi="Times New Roman" w:cs="Times New Roman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4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Hitchings</dc:creator>
  <cp:lastModifiedBy>Lauren Allen</cp:lastModifiedBy>
  <cp:revision>2</cp:revision>
  <cp:lastPrinted>2014-03-05T14:50:00Z</cp:lastPrinted>
  <dcterms:created xsi:type="dcterms:W3CDTF">2014-03-19T12:40:00Z</dcterms:created>
  <dcterms:modified xsi:type="dcterms:W3CDTF">2014-03-19T12:40:00Z</dcterms:modified>
</cp:coreProperties>
</file>