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3D" w:rsidRDefault="0013383D" w:rsidP="00E9760C">
      <w:pPr>
        <w:pStyle w:val="Body"/>
        <w:jc w:val="center"/>
        <w:rPr>
          <w:rFonts w:ascii="Century Gothic" w:hAnsi="Century Gothic"/>
          <w:b/>
          <w:sz w:val="24"/>
        </w:rPr>
      </w:pPr>
      <w:r w:rsidRPr="0013383D">
        <w:rPr>
          <w:rFonts w:ascii="Century Gothic" w:hAnsi="Century Gothic"/>
          <w:b/>
          <w:sz w:val="24"/>
        </w:rPr>
        <w:t xml:space="preserve">As God’s Kingdom Advances, God’s Rule is </w:t>
      </w:r>
      <w:proofErr w:type="gramStart"/>
      <w:r w:rsidRPr="0013383D">
        <w:rPr>
          <w:rFonts w:ascii="Century Gothic" w:hAnsi="Century Gothic"/>
          <w:b/>
          <w:sz w:val="24"/>
        </w:rPr>
        <w:t>Realized</w:t>
      </w:r>
      <w:proofErr w:type="gramEnd"/>
      <w:r w:rsidRPr="0013383D">
        <w:rPr>
          <w:rFonts w:ascii="Century Gothic" w:hAnsi="Century Gothic"/>
          <w:b/>
          <w:sz w:val="24"/>
        </w:rPr>
        <w:t xml:space="preserve"> </w:t>
      </w:r>
    </w:p>
    <w:p w:rsidR="00AE02BA" w:rsidRPr="00AE02BA" w:rsidRDefault="00E9760C" w:rsidP="00E9760C">
      <w:pPr>
        <w:pStyle w:val="Body"/>
        <w:jc w:val="center"/>
        <w:rPr>
          <w:rFonts w:ascii="Century Gothic" w:hAnsi="Century Gothic"/>
          <w:sz w:val="24"/>
        </w:rPr>
      </w:pPr>
      <w:r w:rsidRPr="00E9760C">
        <w:rPr>
          <w:rFonts w:ascii="Century Gothic" w:hAnsi="Century Gothic"/>
          <w:i/>
          <w:sz w:val="24"/>
        </w:rPr>
        <w:t xml:space="preserve">Esther </w:t>
      </w:r>
      <w:r w:rsidR="0013383D">
        <w:rPr>
          <w:rFonts w:ascii="Century Gothic" w:hAnsi="Century Gothic"/>
          <w:i/>
          <w:sz w:val="24"/>
        </w:rPr>
        <w:t>8:1-17</w:t>
      </w: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423147" w:rsidRPr="0013383D" w:rsidRDefault="0013383D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  <w:r w:rsidRPr="0013383D">
        <w:rPr>
          <w:rFonts w:ascii="Century Gothic" w:hAnsi="Century Gothic"/>
          <w:b/>
          <w:bCs/>
          <w:sz w:val="24"/>
          <w:szCs w:val="24"/>
        </w:rPr>
        <w:t>As the kingdom advances, there is sure and certain hope for eventual redemptive reversals.</w:t>
      </w:r>
    </w:p>
    <w:p w:rsidR="00423147" w:rsidRPr="0013383D" w:rsidRDefault="00423147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</w:p>
    <w:p w:rsidR="00423147" w:rsidRPr="0013383D" w:rsidRDefault="00423147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</w:p>
    <w:p w:rsidR="00423147" w:rsidRPr="0013383D" w:rsidRDefault="00423147" w:rsidP="0013383D">
      <w:pPr>
        <w:pStyle w:val="Body"/>
        <w:ind w:left="360"/>
        <w:rPr>
          <w:rFonts w:ascii="Century Gothic" w:hAnsi="Century Gothic"/>
          <w:b/>
          <w:bCs/>
          <w:sz w:val="24"/>
          <w:szCs w:val="24"/>
        </w:rPr>
      </w:pPr>
    </w:p>
    <w:p w:rsidR="0013383D" w:rsidRPr="0013383D" w:rsidRDefault="0013383D" w:rsidP="0013383D">
      <w:pPr>
        <w:pStyle w:val="Body"/>
        <w:numPr>
          <w:ilvl w:val="0"/>
          <w:numId w:val="9"/>
        </w:numPr>
        <w:ind w:left="1080"/>
        <w:rPr>
          <w:rFonts w:ascii="Century Gothic" w:hAnsi="Century Gothic"/>
          <w:sz w:val="24"/>
          <w:szCs w:val="24"/>
        </w:rPr>
      </w:pPr>
      <w:r w:rsidRPr="0013383D">
        <w:rPr>
          <w:rFonts w:ascii="Century Gothic" w:hAnsi="Century Gothic"/>
          <w:sz w:val="24"/>
          <w:szCs w:val="24"/>
        </w:rPr>
        <w:t>Presumptuous &amp; wicked power is thwarted (vs. 1-2, 7)</w:t>
      </w: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numPr>
          <w:ilvl w:val="0"/>
          <w:numId w:val="9"/>
        </w:numPr>
        <w:ind w:left="1080"/>
        <w:rPr>
          <w:rFonts w:ascii="Century Gothic" w:hAnsi="Century Gothic"/>
          <w:sz w:val="24"/>
          <w:szCs w:val="24"/>
        </w:rPr>
      </w:pPr>
      <w:r w:rsidRPr="0013383D">
        <w:rPr>
          <w:rFonts w:ascii="Century Gothic" w:hAnsi="Century Gothic"/>
          <w:sz w:val="24"/>
          <w:szCs w:val="24"/>
        </w:rPr>
        <w:t>Desperate pleas for deliverance are answered (vs. 3-14)</w:t>
      </w: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A7680E" w:rsidP="00A7680E">
      <w:pPr>
        <w:pStyle w:val="Body"/>
        <w:tabs>
          <w:tab w:val="left" w:pos="7786"/>
        </w:tabs>
        <w:ind w:left="360"/>
        <w:rPr>
          <w:rFonts w:ascii="Century Gothic" w:hAnsi="Century Gothic"/>
          <w:sz w:val="24"/>
          <w:szCs w:val="24"/>
        </w:rPr>
      </w:pPr>
      <w:bookmarkStart w:id="0" w:name="_GoBack"/>
      <w:r>
        <w:rPr>
          <w:rFonts w:ascii="Century Gothic" w:hAnsi="Century Gothic"/>
          <w:sz w:val="24"/>
          <w:szCs w:val="24"/>
        </w:rPr>
        <w:tab/>
      </w:r>
    </w:p>
    <w:bookmarkEnd w:id="0"/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ind w:left="360"/>
        <w:rPr>
          <w:rFonts w:ascii="Century Gothic" w:hAnsi="Century Gothic"/>
          <w:sz w:val="24"/>
          <w:szCs w:val="24"/>
        </w:rPr>
      </w:pPr>
    </w:p>
    <w:p w:rsidR="0013383D" w:rsidRPr="0013383D" w:rsidRDefault="0013383D" w:rsidP="0013383D">
      <w:pPr>
        <w:pStyle w:val="Body"/>
        <w:numPr>
          <w:ilvl w:val="0"/>
          <w:numId w:val="9"/>
        </w:numPr>
        <w:ind w:left="1080"/>
        <w:rPr>
          <w:rFonts w:ascii="Century Gothic" w:hAnsi="Century Gothic"/>
        </w:rPr>
      </w:pPr>
      <w:r w:rsidRPr="0013383D">
        <w:rPr>
          <w:rFonts w:ascii="Century Gothic" w:hAnsi="Century Gothic"/>
          <w:sz w:val="24"/>
          <w:szCs w:val="24"/>
        </w:rPr>
        <w:t>Pervasive sorrow &amp; fear turn to joy &amp; hope (vs. 15-17)</w:t>
      </w:r>
    </w:p>
    <w:p w:rsidR="00423147" w:rsidRPr="0013383D" w:rsidRDefault="00423147" w:rsidP="0013383D">
      <w:pPr>
        <w:pStyle w:val="Body"/>
        <w:rPr>
          <w:rFonts w:ascii="Century Gothic" w:hAnsi="Century Gothic"/>
          <w:bCs/>
          <w:sz w:val="24"/>
        </w:rPr>
      </w:pPr>
    </w:p>
    <w:sectPr w:rsidR="00423147" w:rsidRPr="0013383D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A7680E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June 22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AD"/>
    <w:multiLevelType w:val="hybridMultilevel"/>
    <w:tmpl w:val="1114926A"/>
    <w:lvl w:ilvl="0" w:tplc="DDDA9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A613B"/>
    <w:multiLevelType w:val="hybridMultilevel"/>
    <w:tmpl w:val="B97C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2D59"/>
    <w:multiLevelType w:val="hybridMultilevel"/>
    <w:tmpl w:val="537ADB3A"/>
    <w:lvl w:ilvl="0" w:tplc="C690FB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5145"/>
    <w:multiLevelType w:val="hybridMultilevel"/>
    <w:tmpl w:val="295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1F5D"/>
    <w:multiLevelType w:val="hybridMultilevel"/>
    <w:tmpl w:val="CD444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1D77"/>
    <w:multiLevelType w:val="hybridMultilevel"/>
    <w:tmpl w:val="3CFE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725B"/>
    <w:multiLevelType w:val="hybridMultilevel"/>
    <w:tmpl w:val="B532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32B81"/>
    <w:multiLevelType w:val="hybridMultilevel"/>
    <w:tmpl w:val="57968F7C"/>
    <w:lvl w:ilvl="0" w:tplc="58A8A1F8">
      <w:numFmt w:val="bullet"/>
      <w:lvlText w:val="•"/>
      <w:lvlJc w:val="left"/>
      <w:pPr>
        <w:ind w:left="2700" w:hanging="720"/>
      </w:pPr>
      <w:rPr>
        <w:rFonts w:ascii="Century Gothic" w:eastAsia="Arial Unicode MS" w:hAnsi="Century Gothic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13383D"/>
    <w:rsid w:val="00294DE2"/>
    <w:rsid w:val="00423147"/>
    <w:rsid w:val="004329FD"/>
    <w:rsid w:val="00552488"/>
    <w:rsid w:val="005E46B9"/>
    <w:rsid w:val="005F31B6"/>
    <w:rsid w:val="009925DD"/>
    <w:rsid w:val="00A7680E"/>
    <w:rsid w:val="00AA0400"/>
    <w:rsid w:val="00AE02BA"/>
    <w:rsid w:val="00B04D14"/>
    <w:rsid w:val="00E60264"/>
    <w:rsid w:val="00E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3</cp:revision>
  <dcterms:created xsi:type="dcterms:W3CDTF">2014-06-18T17:09:00Z</dcterms:created>
  <dcterms:modified xsi:type="dcterms:W3CDTF">2014-06-18T17:10:00Z</dcterms:modified>
</cp:coreProperties>
</file>