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3521A0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D1272" w:rsidRPr="002D1272">
                              <w:rPr>
                                <w:rFonts w:ascii="Palatino" w:hAnsi="Palatino"/>
                                <w:color w:val="1B6A95"/>
                              </w:rPr>
                              <w:t>The Change the King Brings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D1272" w:rsidRPr="002D127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3521A0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D1272" w:rsidRPr="002D1272">
                        <w:rPr>
                          <w:rFonts w:ascii="Palatino" w:hAnsi="Palatino"/>
                          <w:color w:val="1B6A95"/>
                        </w:rPr>
                        <w:t>The Change the King Brings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D1272" w:rsidRPr="002D127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1C5A3D3" w14:textId="77777777" w:rsidR="002D1272" w:rsidRDefault="002D1272" w:rsidP="002D1272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2D1272">
        <w:rPr>
          <w:rFonts w:ascii="Palatino" w:hAnsi="Palatino" w:cs="Palatino"/>
          <w:color w:val="000000"/>
          <w:sz w:val="21"/>
          <w:szCs w:val="21"/>
        </w:rPr>
        <w:t>How does the King actually cha</w:t>
      </w:r>
      <w:bookmarkStart w:id="0" w:name="_GoBack"/>
      <w:bookmarkEnd w:id="0"/>
      <w:r w:rsidRPr="002D1272">
        <w:rPr>
          <w:rFonts w:ascii="Palatino" w:hAnsi="Palatino" w:cs="Palatino"/>
          <w:color w:val="000000"/>
          <w:sz w:val="21"/>
          <w:szCs w:val="21"/>
        </w:rPr>
        <w:t>nge us?</w:t>
      </w:r>
    </w:p>
    <w:p w14:paraId="623F9D63" w14:textId="77777777" w:rsidR="002D1272" w:rsidRPr="002D1272" w:rsidRDefault="002D1272" w:rsidP="002D1272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62AA65B" w14:textId="77777777" w:rsidR="002D1272" w:rsidRDefault="002D1272" w:rsidP="002D1272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272">
        <w:rPr>
          <w:rFonts w:ascii="Palatino" w:hAnsi="Palatino" w:cs="Palatino"/>
          <w:bCs/>
          <w:color w:val="000000"/>
          <w:sz w:val="21"/>
          <w:szCs w:val="21"/>
        </w:rPr>
        <w:t>He preaches the truth. (vv. 1-2)</w:t>
      </w:r>
    </w:p>
    <w:p w14:paraId="2B329DA0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AA81BD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22A5CF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01E08" w14:textId="77777777" w:rsidR="002D1272" w:rsidRP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3C9639" w14:textId="77777777" w:rsidR="002D1272" w:rsidRDefault="002D1272" w:rsidP="002D1272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272">
        <w:rPr>
          <w:rFonts w:ascii="Palatino" w:hAnsi="Palatino" w:cs="Palatino"/>
          <w:bCs/>
          <w:color w:val="000000"/>
          <w:sz w:val="21"/>
          <w:szCs w:val="21"/>
        </w:rPr>
        <w:t>He welcomes true faith. (vv. 3-5)</w:t>
      </w:r>
    </w:p>
    <w:p w14:paraId="79CCE1BC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8A4113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4AB0B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F5F54" w14:textId="77777777" w:rsidR="002D1272" w:rsidRP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5BE625" w14:textId="77777777" w:rsidR="002D1272" w:rsidRDefault="002D1272" w:rsidP="002D1272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272">
        <w:rPr>
          <w:rFonts w:ascii="Palatino" w:hAnsi="Palatino" w:cs="Palatino"/>
          <w:bCs/>
          <w:color w:val="000000"/>
          <w:sz w:val="21"/>
          <w:szCs w:val="21"/>
        </w:rPr>
        <w:t>He unmasks our hearts. (vv. 6-10, 12)</w:t>
      </w:r>
    </w:p>
    <w:p w14:paraId="5E28E2CB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E9D9FF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5CF0DE" w14:textId="77777777" w:rsid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913756" w14:textId="77777777" w:rsidR="002D1272" w:rsidRPr="002D1272" w:rsidRDefault="002D1272" w:rsidP="002D127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98E053" w14:textId="77777777" w:rsidR="002D1272" w:rsidRPr="002D1272" w:rsidRDefault="002D1272" w:rsidP="002D1272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272">
        <w:rPr>
          <w:rFonts w:ascii="Palatino" w:hAnsi="Palatino" w:cs="Palatino"/>
          <w:bCs/>
          <w:color w:val="000000"/>
          <w:sz w:val="21"/>
          <w:szCs w:val="21"/>
        </w:rPr>
        <w:t>He restores what’s ruined. (vv. 5-12)</w:t>
      </w:r>
    </w:p>
    <w:p w14:paraId="5D6B8656" w14:textId="36929E0A" w:rsidR="00632D66" w:rsidRPr="0022576D" w:rsidRDefault="00632D66" w:rsidP="002D1272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632D66" w:rsidRPr="0022576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C3147F-45C8-492C-A880-F9B8C57D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24</cp:revision>
  <cp:lastPrinted>2015-02-26T14:41:00Z</cp:lastPrinted>
  <dcterms:created xsi:type="dcterms:W3CDTF">2017-06-29T14:13:00Z</dcterms:created>
  <dcterms:modified xsi:type="dcterms:W3CDTF">2017-09-21T13:59:00Z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