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70342D6B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B6208B">
                              <w:rPr>
                                <w:rFonts w:ascii="Palatino" w:hAnsi="Palatino"/>
                                <w:color w:val="1B6A95"/>
                              </w:rPr>
                              <w:t>Standing Firm</w:t>
                            </w:r>
                            <w:bookmarkStart w:id="0" w:name="_GoBack"/>
                            <w:bookmarkEnd w:id="0"/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4E38E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Philippians </w:t>
                            </w:r>
                            <w:r w:rsidR="002505AD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3:17-4:1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70342D6B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B6208B">
                        <w:rPr>
                          <w:rFonts w:ascii="Palatino" w:hAnsi="Palatino"/>
                          <w:color w:val="1B6A95"/>
                        </w:rPr>
                        <w:t>Standing Firm</w:t>
                      </w:r>
                      <w:bookmarkStart w:id="1" w:name="_GoBack"/>
                      <w:bookmarkEnd w:id="1"/>
                      <w:r w:rsidRPr="00FB0138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4E38E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Philippians </w:t>
                      </w:r>
                      <w:r w:rsidR="002505AD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3:17-4:1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3A1A56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3B6BCC28" w14:textId="46EFF37D" w:rsidR="00D52046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That we might stand firm in the Lord, Paul gives us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0096E2AF" w14:textId="77777777" w:rsidR="00D52046" w:rsidRP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3B1A0A4" w14:textId="0C91CF2A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B61C4D1" w14:textId="76D4170F" w:rsidR="004E38EE" w:rsidRPr="00D52046" w:rsidRDefault="002505AD" w:rsidP="00D5204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tender example</w:t>
      </w:r>
      <w:r w:rsidR="004E38EE" w:rsidRPr="00D52046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v. 3:17-18, 4:1</w:t>
      </w:r>
      <w:r w:rsidR="004E38EE" w:rsidRPr="00D52046">
        <w:rPr>
          <w:rFonts w:ascii="Palatino" w:hAnsi="Palatino" w:cs="Palatino"/>
          <w:bCs/>
          <w:color w:val="000000"/>
          <w:sz w:val="21"/>
          <w:szCs w:val="21"/>
        </w:rPr>
        <w:t xml:space="preserve">) </w:t>
      </w:r>
    </w:p>
    <w:p w14:paraId="6A088614" w14:textId="1AD0BC29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4CF29FD" w14:textId="2A8AB87C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D44444" w14:textId="4921D138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1641EE5" w14:textId="1F5731EB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F22BB11" w14:textId="226F6BF2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78CE4A1" w14:textId="632BB36D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E8F4C9E" w14:textId="7A7B1213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E716A72" w14:textId="3A701D87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29A79F" w14:textId="225C9B60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C1802D" w14:textId="77777777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22B53A" w14:textId="688F60E3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F84D71B" w14:textId="77777777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FA226C" w14:textId="77777777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9251EE" w14:textId="77777777" w:rsidR="00D52046" w:rsidRP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4BE34DC" w14:textId="0A5DAFFA" w:rsidR="00D52046" w:rsidRDefault="002505AD" w:rsidP="004E38EE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sober warning (vv. 3:18-19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6A6A59CC" w14:textId="7FF5A37C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D8DB6C0" w14:textId="10A88A0B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CC47481" w14:textId="5A074ADF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D02B58" w14:textId="063CFD34" w:rsidR="008B3483" w:rsidRDefault="008B3483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CCA77EC" w14:textId="2B1067F6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71231B" w14:textId="77777777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6FB8597" w14:textId="7B5F1111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1EA766" w14:textId="77777777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309DAE0" w14:textId="5C1EC18E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2F439EE" w14:textId="0E5F3508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5823803" w14:textId="1FABCF91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D46A68C" w14:textId="77777777" w:rsidR="002505AD" w:rsidRDefault="002505AD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F45C0B" w14:textId="747C0A1A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9C8E3E" w14:textId="7209B1AB" w:rsidR="00D52046" w:rsidRDefault="00D52046" w:rsidP="00D52046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F1E275" w14:textId="37B7C040" w:rsidR="00D52046" w:rsidRPr="00D52046" w:rsidRDefault="002505AD" w:rsidP="00D52046">
      <w:pPr>
        <w:pStyle w:val="ListParagraph"/>
        <w:numPr>
          <w:ilvl w:val="0"/>
          <w:numId w:val="23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a triumphant hope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 xml:space="preserve"> (v</w:t>
      </w:r>
      <w:r>
        <w:rPr>
          <w:rFonts w:ascii="Palatino" w:hAnsi="Palatino" w:cs="Palatino"/>
          <w:bCs/>
          <w:color w:val="000000"/>
          <w:sz w:val="21"/>
          <w:szCs w:val="21"/>
        </w:rPr>
        <w:t>v. 3:20-21</w:t>
      </w:r>
      <w:r w:rsidR="00D52046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0C547D6" w14:textId="77777777" w:rsidR="004E38EE" w:rsidRDefault="004E38EE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D0A6AE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DA38C1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69730CC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8CAB14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7F47A6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38D0F5" w14:textId="6C13FD9F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F5A2BD" w14:textId="77777777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D17D26" w14:textId="67BADC84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6AA9943" w14:textId="59C642A1" w:rsid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F70989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8ED35C2" w14:textId="77777777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7FB4D1" w14:textId="72257C7B" w:rsidR="00FB0138" w:rsidRPr="00FB0138" w:rsidRDefault="00FB0138" w:rsidP="00FB0138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firstLine="1164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209D72C1" w:rsidR="00B80384" w:rsidRPr="00FB0138" w:rsidRDefault="00B80384" w:rsidP="00FB0138">
      <w:pPr>
        <w:tabs>
          <w:tab w:val="left" w:pos="160"/>
          <w:tab w:val="left" w:pos="920"/>
          <w:tab w:val="left" w:pos="1580"/>
          <w:tab w:val="center" w:pos="4480"/>
          <w:tab w:val="right" w:pos="89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sectPr w:rsidR="00B80384" w:rsidRPr="00FB0138" w:rsidSect="00F15CA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">
    <w:altName w:val="Palatino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altName w:val="Raleway"/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BA16744A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D7988D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2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2A0D"/>
    <w:rsid w:val="00176CB6"/>
    <w:rsid w:val="00187173"/>
    <w:rsid w:val="001A3B84"/>
    <w:rsid w:val="001A3C85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505AD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E305E"/>
    <w:rsid w:val="003E4017"/>
    <w:rsid w:val="003E6FF4"/>
    <w:rsid w:val="003F6A75"/>
    <w:rsid w:val="00403C05"/>
    <w:rsid w:val="004168BB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D0B14"/>
    <w:rsid w:val="004E38EE"/>
    <w:rsid w:val="004E5259"/>
    <w:rsid w:val="004E5C67"/>
    <w:rsid w:val="004F6EA5"/>
    <w:rsid w:val="004F7040"/>
    <w:rsid w:val="005071C5"/>
    <w:rsid w:val="00527AF1"/>
    <w:rsid w:val="00531684"/>
    <w:rsid w:val="005324F2"/>
    <w:rsid w:val="005355D4"/>
    <w:rsid w:val="00544AA4"/>
    <w:rsid w:val="00572BE3"/>
    <w:rsid w:val="005777AA"/>
    <w:rsid w:val="00580021"/>
    <w:rsid w:val="0058733D"/>
    <w:rsid w:val="00591B6B"/>
    <w:rsid w:val="005B0B9B"/>
    <w:rsid w:val="005B4B7B"/>
    <w:rsid w:val="005B7F5E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B0E5D"/>
    <w:rsid w:val="006B6975"/>
    <w:rsid w:val="006C163D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546CB"/>
    <w:rsid w:val="008611D0"/>
    <w:rsid w:val="0086649D"/>
    <w:rsid w:val="00881199"/>
    <w:rsid w:val="008864C7"/>
    <w:rsid w:val="008B3483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43279"/>
    <w:rsid w:val="00B5493C"/>
    <w:rsid w:val="00B568AE"/>
    <w:rsid w:val="00B6208B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F0A63"/>
    <w:rsid w:val="00C02EF7"/>
    <w:rsid w:val="00C11523"/>
    <w:rsid w:val="00C21ADA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3495D"/>
    <w:rsid w:val="00D52046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770A7"/>
    <w:rsid w:val="00E92A14"/>
    <w:rsid w:val="00EB360D"/>
    <w:rsid w:val="00F03847"/>
    <w:rsid w:val="00F0417D"/>
    <w:rsid w:val="00F066A9"/>
    <w:rsid w:val="00F108F1"/>
    <w:rsid w:val="00F125AB"/>
    <w:rsid w:val="00F15821"/>
    <w:rsid w:val="00F15CA0"/>
    <w:rsid w:val="00F17463"/>
    <w:rsid w:val="00F375C4"/>
    <w:rsid w:val="00F6694F"/>
    <w:rsid w:val="00F669D7"/>
    <w:rsid w:val="00F779D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300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4B719-1FED-4B18-A82E-E214DAC7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3</cp:revision>
  <cp:lastPrinted>2015-02-26T14:41:00Z</cp:lastPrinted>
  <dcterms:created xsi:type="dcterms:W3CDTF">2019-07-23T13:27:00Z</dcterms:created>
  <dcterms:modified xsi:type="dcterms:W3CDTF">2019-07-23T14:26:00Z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