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F127C7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8469D">
                              <w:rPr>
                                <w:rFonts w:ascii="Palatino" w:hAnsi="Palatino"/>
                                <w:color w:val="1B6A95"/>
                              </w:rPr>
                              <w:t>A Generational Guidebook for Covenant Renewal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8469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1:1-8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F127C7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8469D">
                        <w:rPr>
                          <w:rFonts w:ascii="Palatino" w:hAnsi="Palatino"/>
                          <w:color w:val="1B6A95"/>
                        </w:rPr>
                        <w:t>A Generational Guidebook for Covenant Renewal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8469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1:1-8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F3ADE95" w14:textId="63A7A4E1" w:rsidR="00432401" w:rsidRP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4DB305" w14:textId="77777777" w:rsidR="00D50077" w:rsidRDefault="0038469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8469D">
        <w:rPr>
          <w:rFonts w:ascii="Palatino" w:hAnsi="Palatino" w:cs="Palatino"/>
          <w:b/>
          <w:bCs/>
          <w:color w:val="000000"/>
          <w:sz w:val="21"/>
          <w:szCs w:val="21"/>
        </w:rPr>
        <w:t>The context for Moses’ sermons: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</w:t>
      </w:r>
      <w:r w:rsidR="00D50077">
        <w:rPr>
          <w:rFonts w:ascii="Palatino" w:hAnsi="Palatino" w:cs="Palatino"/>
          <w:bCs/>
          <w:color w:val="000000"/>
          <w:sz w:val="21"/>
          <w:szCs w:val="21"/>
        </w:rPr>
        <w:t>re is a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need for covenant renewal from generation to generation</w:t>
      </w:r>
      <w:r w:rsidR="00D50077">
        <w:rPr>
          <w:rFonts w:ascii="Palatino" w:hAnsi="Palatino" w:cs="Palatino"/>
          <w:bCs/>
          <w:color w:val="000000"/>
          <w:sz w:val="21"/>
          <w:szCs w:val="21"/>
        </w:rPr>
        <w:t>.</w:t>
      </w:r>
    </w:p>
    <w:p w14:paraId="6AD895E6" w14:textId="2B5A9084" w:rsidR="00C35B94" w:rsidRPr="00D50077" w:rsidRDefault="00B527E1" w:rsidP="00D500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50077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D50077">
        <w:rPr>
          <w:rFonts w:ascii="Palatino" w:hAnsi="Palatino" w:cs="Palatino"/>
          <w:bCs/>
          <w:color w:val="000000"/>
          <w:sz w:val="21"/>
          <w:szCs w:val="21"/>
        </w:rPr>
        <w:t xml:space="preserve">     </w:t>
      </w:r>
      <w:r w:rsidRPr="00D50077">
        <w:rPr>
          <w:rFonts w:ascii="Palatino" w:hAnsi="Palatino" w:cs="Palatino"/>
          <w:bCs/>
          <w:color w:val="000000"/>
          <w:sz w:val="21"/>
          <w:szCs w:val="21"/>
        </w:rPr>
        <w:t>(</w:t>
      </w:r>
      <w:r w:rsidR="00E81C69" w:rsidRPr="00D50077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 w:rsidR="0038469D" w:rsidRPr="00D50077">
        <w:rPr>
          <w:rFonts w:ascii="Palatino" w:hAnsi="Palatino" w:cs="Palatino"/>
          <w:bCs/>
          <w:color w:val="000000"/>
          <w:sz w:val="21"/>
          <w:szCs w:val="21"/>
        </w:rPr>
        <w:t>1-5</w:t>
      </w:r>
      <w:r w:rsidRPr="00D5007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6CEEE8D4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66FDC9" w14:textId="77777777" w:rsidR="00432401" w:rsidRDefault="004324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2C751E07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0DC03F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3C69B4A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9B76D" w14:textId="001DE808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5B1A27" w14:textId="40071A31" w:rsidR="0038469D" w:rsidRDefault="003846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84B1B5" w14:textId="5CA24BFD" w:rsidR="0038469D" w:rsidRDefault="003846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49FDA7" w14:textId="0694DA38" w:rsidR="0038469D" w:rsidRDefault="003846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845510" w14:textId="4512C8AF" w:rsidR="0038469D" w:rsidRDefault="003846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A9B929" w14:textId="16316710" w:rsidR="0038469D" w:rsidRDefault="003846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B5418C" w14:textId="3CEBCB09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04044E" w14:textId="489A08AA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4B4F14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A05580" w14:textId="77777777" w:rsidR="004561D2" w:rsidRDefault="004561D2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ED5E3A" w14:textId="5D617DA4" w:rsidR="00154398" w:rsidRDefault="0038469D" w:rsidP="001D00A3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8469D">
        <w:rPr>
          <w:rFonts w:ascii="Palatino" w:hAnsi="Palatino" w:cs="Palatino"/>
          <w:b/>
          <w:bCs/>
          <w:color w:val="000000"/>
          <w:sz w:val="21"/>
          <w:szCs w:val="21"/>
        </w:rPr>
        <w:t>The content of Moses’ first sermon: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Renewal always involves remembering the redemptive story.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6-8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2FC1704" w14:textId="4C0BE3B9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2C0001" w14:textId="5609115C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BDEF3" w14:textId="57D4D2AA" w:rsidR="004561D2" w:rsidRDefault="004561D2" w:rsidP="004561D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884C6" w14:textId="4ABFFB90" w:rsidR="00B80384" w:rsidRDefault="00B80384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4222985B" w14:textId="443BBB1E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4286427E" w14:textId="33B1B863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43FB74EC" w14:textId="20C15C1A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34F7072B" w14:textId="03DADF88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7EBE0EE3" w14:textId="5C4E1A4B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3B538497" w14:textId="0E126A6D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5BBC9985" w14:textId="5172D1E9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3DEE4D97" w14:textId="7A237B2F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3E39B867" w14:textId="47642AD9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68CCA218" w14:textId="0D7355B4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1CAB8BD9" w14:textId="56467BB8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‘</w:t>
      </w:r>
    </w:p>
    <w:p w14:paraId="4449774E" w14:textId="77777777" w:rsidR="0038469D" w:rsidRPr="0038469D" w:rsidRDefault="0038469D" w:rsidP="0038469D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38469D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38469D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38469D">
        <w:rPr>
          <w:rFonts w:ascii="Palatino" w:hAnsi="Palatino" w:cs="Palatino"/>
          <w:bCs/>
          <w:color w:val="000000"/>
          <w:sz w:val="21"/>
          <w:szCs w:val="21"/>
        </w:rPr>
        <w:t>Covenant renewal happens as God’s people remember their identity and respond obediently to his graciously given law, thereby reaping the benefits of his enduring promises.</w:t>
      </w:r>
    </w:p>
    <w:p w14:paraId="4464C46E" w14:textId="68D09650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2523598D" w14:textId="582F2B92" w:rsidR="0038469D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p w14:paraId="24A76678" w14:textId="77777777" w:rsidR="0038469D" w:rsidRPr="00432401" w:rsidRDefault="0038469D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sectPr w:rsidR="0038469D" w:rsidRPr="00432401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00A3"/>
    <w:rsid w:val="001D5671"/>
    <w:rsid w:val="001E097D"/>
    <w:rsid w:val="001E1F4D"/>
    <w:rsid w:val="002030EF"/>
    <w:rsid w:val="00212E15"/>
    <w:rsid w:val="00213476"/>
    <w:rsid w:val="00230DAC"/>
    <w:rsid w:val="00234B7F"/>
    <w:rsid w:val="00235358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8469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2401"/>
    <w:rsid w:val="00435C67"/>
    <w:rsid w:val="004561D2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0077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30ED12-2DB1-46AC-B8D9-AEA869A8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2022-06-28T14:39:00Z</dcterms:created>
  <dcterms:modified xsi:type="dcterms:W3CDTF">2022-06-28T19:39:00Z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