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6C" w:rsidRPr="002F726C" w:rsidRDefault="002F726C" w:rsidP="002F726C">
      <w:pPr>
        <w:ind w:right="122"/>
        <w:jc w:val="center"/>
        <w:rPr>
          <w:rFonts w:ascii="Century Gothic" w:hAnsi="Century Gothic"/>
          <w:b/>
          <w:bCs/>
          <w:sz w:val="24"/>
          <w:szCs w:val="22"/>
          <w:lang w:bidi="he-IL"/>
          <w14:ligatures w14:val="none"/>
        </w:rPr>
      </w:pPr>
      <w:r w:rsidRPr="002F726C">
        <w:rPr>
          <w:rFonts w:ascii="Century Gothic" w:hAnsi="Century Gothic"/>
          <w:b/>
          <w:bCs/>
          <w:sz w:val="24"/>
          <w:szCs w:val="22"/>
          <w:lang w:bidi="he-IL"/>
          <w14:ligatures w14:val="none"/>
        </w:rPr>
        <w:t>Sermon Outline</w:t>
      </w:r>
    </w:p>
    <w:p w:rsidR="002F726C" w:rsidRPr="002F726C" w:rsidRDefault="002F726C" w:rsidP="002F726C">
      <w:pPr>
        <w:widowControl w:val="0"/>
        <w:ind w:left="450" w:right="122" w:hanging="90"/>
        <w:rPr>
          <w:rFonts w:ascii="Century Gothic" w:hAnsi="Century Gothic"/>
          <w:bCs/>
          <w:sz w:val="24"/>
          <w:szCs w:val="22"/>
          <w14:ligatures w14:val="none"/>
        </w:rPr>
      </w:pPr>
      <w:r w:rsidRPr="002F726C">
        <w:rPr>
          <w:rFonts w:ascii="Century Gothic" w:hAnsi="Century Gothic"/>
          <w:bCs/>
          <w:sz w:val="24"/>
          <w:szCs w:val="22"/>
          <w14:ligatures w14:val="none"/>
        </w:rPr>
        <w:tab/>
      </w:r>
      <w:r w:rsidRPr="002F726C">
        <w:rPr>
          <w:rFonts w:ascii="Century Gothic" w:hAnsi="Century Gothic"/>
          <w:bCs/>
          <w:sz w:val="24"/>
          <w:szCs w:val="22"/>
          <w14:ligatures w14:val="none"/>
        </w:rPr>
        <w:tab/>
        <w:t>“Advent Anthems: Simeon’s Song”</w:t>
      </w:r>
    </w:p>
    <w:p w:rsidR="002F726C" w:rsidRPr="002F726C" w:rsidRDefault="002F726C" w:rsidP="002F726C">
      <w:pPr>
        <w:ind w:right="122"/>
        <w:jc w:val="center"/>
        <w:rPr>
          <w:rFonts w:ascii="Century Gothic" w:hAnsi="Century Gothic"/>
          <w:sz w:val="24"/>
          <w:szCs w:val="22"/>
          <w:lang w:bidi="he-IL"/>
          <w14:ligatures w14:val="none"/>
        </w:rPr>
      </w:pPr>
      <w:r w:rsidRPr="002F726C">
        <w:rPr>
          <w:rFonts w:ascii="Century Gothic" w:hAnsi="Century Gothic"/>
          <w:i/>
          <w:iCs/>
          <w:sz w:val="24"/>
          <w:szCs w:val="22"/>
          <w:lang w:bidi="he-IL"/>
          <w14:ligatures w14:val="none"/>
        </w:rPr>
        <w:t>Luke 2:25-35</w:t>
      </w:r>
    </w:p>
    <w:p w:rsidR="002F726C" w:rsidRPr="002F726C" w:rsidRDefault="002F726C" w:rsidP="002F726C">
      <w:pPr>
        <w:ind w:right="122"/>
        <w:jc w:val="center"/>
        <w:rPr>
          <w:rFonts w:ascii="Century Gothic" w:hAnsi="Century Gothic"/>
          <w:szCs w:val="18"/>
          <w:lang w:bidi="he-IL"/>
          <w14:ligatures w14:val="none"/>
        </w:rPr>
      </w:pPr>
      <w:r w:rsidRPr="002F726C">
        <w:rPr>
          <w:rFonts w:ascii="Century Gothic" w:hAnsi="Century Gothic"/>
          <w:szCs w:val="18"/>
          <w:lang w:bidi="he-IL"/>
          <w14:ligatures w14:val="none"/>
        </w:rPr>
        <w:t> </w:t>
      </w:r>
    </w:p>
    <w:p w:rsidR="002F726C" w:rsidRPr="002F726C" w:rsidRDefault="002F726C" w:rsidP="002F726C">
      <w:pPr>
        <w:pStyle w:val="Body"/>
        <w:ind w:left="1072" w:hanging="982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Big Idea</w:t>
      </w:r>
      <w:r w:rsidRPr="002F726C">
        <w:rPr>
          <w:rFonts w:ascii="Century Gothic" w:hAnsi="Century Gothic"/>
          <w:sz w:val="24"/>
          <w14:ligatures w14:val="none"/>
        </w:rPr>
        <w:t xml:space="preserve">: </w:t>
      </w:r>
      <w:r w:rsidRPr="002F726C">
        <w:rPr>
          <w:rFonts w:ascii="Century Gothic" w:hAnsi="Century Gothic"/>
          <w:sz w:val="24"/>
          <w14:ligatures w14:val="none"/>
        </w:rPr>
        <w:tab/>
        <w:t xml:space="preserve">Jesus is worth </w:t>
      </w:r>
      <w:proofErr w:type="spellStart"/>
      <w:r w:rsidRPr="002F726C">
        <w:rPr>
          <w:rFonts w:ascii="Century Gothic" w:hAnsi="Century Gothic"/>
          <w:sz w:val="24"/>
          <w14:ligatures w14:val="none"/>
        </w:rPr>
        <w:t>wanting</w:t>
      </w:r>
      <w:proofErr w:type="spellEnd"/>
      <w:r w:rsidRPr="002F726C">
        <w:rPr>
          <w:rFonts w:ascii="Century Gothic" w:hAnsi="Century Gothic"/>
          <w:sz w:val="24"/>
          <w14:ligatures w14:val="none"/>
        </w:rPr>
        <w:t xml:space="preserve"> and waiting for because he has paid the full cost to fulfill our deepest longings. 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262" w:hanging="178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 xml:space="preserve">1. The setting: </w:t>
      </w:r>
      <w:r w:rsidRPr="002F726C">
        <w:rPr>
          <w:rFonts w:ascii="Century Gothic" w:hAnsi="Century Gothic"/>
          <w:sz w:val="24"/>
          <w14:ligatures w14:val="none"/>
        </w:rPr>
        <w:t>waiting for fulfillment and consolation (vv. 25-28)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  <w:bookmarkStart w:id="0" w:name="_GoBack"/>
      <w:bookmarkEnd w:id="0"/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 xml:space="preserve">2. The song: </w:t>
      </w:r>
      <w:r w:rsidRPr="002F726C">
        <w:rPr>
          <w:rFonts w:ascii="Century Gothic" w:hAnsi="Century Gothic"/>
          <w:sz w:val="24"/>
          <w14:ligatures w14:val="none"/>
        </w:rPr>
        <w:t xml:space="preserve">rejoicing that Messiah has come with salvation for all people </w:t>
      </w:r>
      <w:r>
        <w:rPr>
          <w:rFonts w:ascii="Century Gothic" w:hAnsi="Century Gothic"/>
          <w:sz w:val="24"/>
          <w14:ligatures w14:val="none"/>
        </w:rPr>
        <w:br/>
      </w:r>
      <w:r w:rsidRPr="002F726C">
        <w:rPr>
          <w:rFonts w:ascii="Century Gothic" w:hAnsi="Century Gothic"/>
          <w:sz w:val="24"/>
          <w14:ligatures w14:val="none"/>
        </w:rPr>
        <w:t>(vv. 29-32)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sz w:val="24"/>
          <w14:ligatures w14:val="none"/>
        </w:rPr>
        <w:t> </w:t>
      </w:r>
    </w:p>
    <w:p w:rsidR="002F726C" w:rsidRPr="002F726C" w:rsidRDefault="002F726C" w:rsidP="002F726C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2F726C">
        <w:rPr>
          <w:rFonts w:ascii="Century Gothic" w:hAnsi="Century Gothic"/>
          <w:b/>
          <w:bCs/>
          <w:sz w:val="24"/>
          <w14:ligatures w14:val="none"/>
        </w:rPr>
        <w:t xml:space="preserve">3. The sword: </w:t>
      </w:r>
      <w:r w:rsidRPr="002F726C">
        <w:rPr>
          <w:rFonts w:ascii="Century Gothic" w:hAnsi="Century Gothic"/>
          <w:sz w:val="24"/>
          <w14:ligatures w14:val="none"/>
        </w:rPr>
        <w:t>facing the piercing costs to fulfill our deepest longings (vv. 33-35)</w:t>
      </w:r>
    </w:p>
    <w:p w:rsidR="002F726C" w:rsidRPr="002F726C" w:rsidRDefault="002F726C" w:rsidP="002F726C">
      <w:pPr>
        <w:widowControl w:val="0"/>
        <w:rPr>
          <w:rFonts w:ascii="Century Gothic" w:hAnsi="Century Gothic"/>
          <w:sz w:val="22"/>
          <w14:ligatures w14:val="none"/>
        </w:rPr>
      </w:pPr>
      <w:r w:rsidRPr="002F726C">
        <w:rPr>
          <w:rFonts w:ascii="Century Gothic" w:hAnsi="Century Gothic"/>
          <w:sz w:val="22"/>
          <w14:ligatures w14:val="none"/>
        </w:rPr>
        <w:t> </w:t>
      </w:r>
    </w:p>
    <w:p w:rsidR="00434441" w:rsidRPr="002F726C" w:rsidRDefault="002F726C">
      <w:pPr>
        <w:rPr>
          <w:rFonts w:ascii="Century Gothic" w:hAnsi="Century Gothic"/>
          <w:sz w:val="22"/>
        </w:rPr>
      </w:pPr>
    </w:p>
    <w:sectPr w:rsidR="00434441" w:rsidRPr="002F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6C"/>
    <w:rsid w:val="002F726C"/>
    <w:rsid w:val="003D3E88"/>
    <w:rsid w:val="006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AC6F-CDA7-455B-9353-D7B559D3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F726C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2014-12-18T18:52:00Z</dcterms:created>
  <dcterms:modified xsi:type="dcterms:W3CDTF">2014-12-18T18:54:00Z</dcterms:modified>
</cp:coreProperties>
</file>