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41" w:rsidRDefault="00C52D41" w:rsidP="00C52D41">
      <w:pPr>
        <w:widowControl w:val="0"/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b/>
          <w:bCs/>
          <w:lang w:bidi="he-IL"/>
          <w14:ligatures w14:val="none"/>
        </w:rPr>
        <w:t>Matthew 1:1</w:t>
      </w:r>
      <w:r>
        <w:rPr>
          <w:rFonts w:ascii="Century Gothic" w:hAnsi="Century Gothic"/>
          <w:lang w:bidi="he-IL"/>
          <w14:ligatures w14:val="none"/>
        </w:rPr>
        <w:t xml:space="preserve"> A record of the genealogy of Jesus Christ the son of David, the son of Abraham:</w:t>
      </w:r>
    </w:p>
    <w:p w:rsidR="00C52D41" w:rsidRDefault="00C52D41" w:rsidP="00C52D41">
      <w:pPr>
        <w:widowControl w:val="0"/>
        <w:rPr>
          <w:rFonts w:ascii="Century Gothic" w:hAnsi="Century Gothic"/>
          <w:b/>
          <w:bCs/>
          <w:lang w:bidi="he-IL"/>
          <w14:ligatures w14:val="none"/>
        </w:rPr>
      </w:pPr>
      <w:r>
        <w:rPr>
          <w:rFonts w:ascii="Century Gothic" w:hAnsi="Century Gothic"/>
          <w:b/>
          <w:bCs/>
          <w:lang w:bidi="he-IL"/>
          <w14:ligatures w14:val="none"/>
        </w:rPr>
        <w:t> </w:t>
      </w:r>
    </w:p>
    <w:p w:rsidR="00C52D41" w:rsidRDefault="00C52D41" w:rsidP="00C52D41">
      <w:pPr>
        <w:widowControl w:val="0"/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b/>
          <w:bCs/>
          <w:lang w:bidi="he-IL"/>
          <w14:ligatures w14:val="none"/>
        </w:rPr>
        <w:t>Matthew 1:17</w:t>
      </w:r>
      <w:r>
        <w:rPr>
          <w:rFonts w:ascii="Century Gothic" w:hAnsi="Century Gothic"/>
          <w:lang w:bidi="he-IL"/>
          <w14:ligatures w14:val="none"/>
        </w:rPr>
        <w:t xml:space="preserve"> Thus there were fourteen generations in all from Abraham to David, fourteen from David to the exile to Babylon, and fourteen from the exile to the Christ.</w:t>
      </w:r>
    </w:p>
    <w:p w:rsidR="00C52D41" w:rsidRDefault="00C52D41" w:rsidP="00C52D41">
      <w:pPr>
        <w:widowControl w:val="0"/>
        <w:rPr>
          <w:rFonts w:ascii="Century Gothic" w:hAnsi="Century Gothic"/>
          <w:b/>
          <w:bCs/>
          <w:lang w:bidi="he-IL"/>
          <w14:ligatures w14:val="none"/>
        </w:rPr>
      </w:pPr>
      <w:r>
        <w:rPr>
          <w:rFonts w:ascii="Century Gothic" w:hAnsi="Century Gothic"/>
          <w:b/>
          <w:bCs/>
          <w:lang w:bidi="he-IL"/>
          <w14:ligatures w14:val="none"/>
        </w:rPr>
        <w:t> </w:t>
      </w:r>
    </w:p>
    <w:p w:rsidR="00C52D41" w:rsidRDefault="00C52D41" w:rsidP="00C52D41">
      <w:pPr>
        <w:widowControl w:val="0"/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b/>
          <w:bCs/>
          <w:lang w:bidi="he-IL"/>
          <w14:ligatures w14:val="none"/>
        </w:rPr>
        <w:t>Matthew 1:18-25</w:t>
      </w:r>
      <w:r>
        <w:rPr>
          <w:rFonts w:ascii="Century Gothic" w:hAnsi="Century Gothic"/>
          <w:lang w:bidi="he-IL"/>
          <w14:ligatures w14:val="none"/>
        </w:rPr>
        <w:t xml:space="preserve"> This is how the birth of Jesus Christ came about: His mother Mary was pledged to be married to Joseph, but before they came together, she was found to be with child through the Holy Spirit. </w:t>
      </w:r>
      <w:r>
        <w:rPr>
          <w:rFonts w:ascii="Century Gothic" w:hAnsi="Century Gothic"/>
          <w:vertAlign w:val="superscript"/>
          <w:lang w:bidi="he-IL"/>
          <w14:ligatures w14:val="none"/>
        </w:rPr>
        <w:t>19</w:t>
      </w:r>
      <w:r>
        <w:rPr>
          <w:rFonts w:ascii="Century Gothic" w:hAnsi="Century Gothic"/>
          <w:lang w:bidi="he-IL"/>
          <w14:ligatures w14:val="none"/>
        </w:rPr>
        <w:t xml:space="preserve"> Because Joseph her husband was a righteous man and did not want to expose her to public disgrace, he had in mind to divorce her quietly. </w:t>
      </w:r>
      <w:r>
        <w:rPr>
          <w:rFonts w:ascii="Century Gothic" w:hAnsi="Century Gothic"/>
          <w:vertAlign w:val="superscript"/>
          <w:lang w:bidi="he-IL"/>
          <w14:ligatures w14:val="none"/>
        </w:rPr>
        <w:t>20</w:t>
      </w:r>
      <w:r>
        <w:rPr>
          <w:rFonts w:ascii="Century Gothic" w:hAnsi="Century Gothic"/>
          <w:lang w:bidi="he-IL"/>
          <w14:ligatures w14:val="none"/>
        </w:rPr>
        <w:t xml:space="preserve"> But after he had considered this, an angel of the Lord appeared to him in a dream and said, "Joseph son of David, do not be afraid to take Mary home as your wife, because what is conceived in her is from the Holy Spirit. </w:t>
      </w:r>
      <w:r>
        <w:rPr>
          <w:rFonts w:ascii="Century Gothic" w:hAnsi="Century Gothic"/>
          <w:vertAlign w:val="superscript"/>
          <w:lang w:bidi="he-IL"/>
          <w14:ligatures w14:val="none"/>
        </w:rPr>
        <w:t>21</w:t>
      </w:r>
      <w:r>
        <w:rPr>
          <w:rFonts w:ascii="Century Gothic" w:hAnsi="Century Gothic"/>
          <w:lang w:bidi="he-IL"/>
          <w14:ligatures w14:val="none"/>
        </w:rPr>
        <w:t xml:space="preserve"> She will give birth to a son, and you are to give him the name Jesus, because he will save his people from their sins." </w:t>
      </w:r>
      <w:r>
        <w:rPr>
          <w:rFonts w:ascii="Century Gothic" w:hAnsi="Century Gothic"/>
          <w:vertAlign w:val="superscript"/>
          <w:lang w:bidi="he-IL"/>
          <w14:ligatures w14:val="none"/>
        </w:rPr>
        <w:t>22</w:t>
      </w:r>
      <w:r>
        <w:rPr>
          <w:rFonts w:ascii="Century Gothic" w:hAnsi="Century Gothic"/>
          <w:lang w:bidi="he-IL"/>
          <w14:ligatures w14:val="none"/>
        </w:rPr>
        <w:t xml:space="preserve"> All this took place to fulfill what the Lord had said through the prophet: </w:t>
      </w:r>
      <w:r>
        <w:rPr>
          <w:rFonts w:ascii="Century Gothic" w:hAnsi="Century Gothic"/>
          <w:vertAlign w:val="superscript"/>
          <w:lang w:bidi="he-IL"/>
          <w14:ligatures w14:val="none"/>
        </w:rPr>
        <w:t>23</w:t>
      </w:r>
      <w:r>
        <w:rPr>
          <w:rFonts w:ascii="Century Gothic" w:hAnsi="Century Gothic"/>
          <w:lang w:bidi="he-IL"/>
          <w14:ligatures w14:val="none"/>
        </w:rPr>
        <w:t xml:space="preserve"> "The virgin will be with child and will give birth to a son, and they will call him Immanuel"—which means, "God with us." </w:t>
      </w:r>
      <w:r>
        <w:rPr>
          <w:rFonts w:ascii="Century Gothic" w:hAnsi="Century Gothic"/>
          <w:vertAlign w:val="superscript"/>
          <w:lang w:bidi="he-IL"/>
          <w14:ligatures w14:val="none"/>
        </w:rPr>
        <w:t>24</w:t>
      </w:r>
      <w:r>
        <w:rPr>
          <w:rFonts w:ascii="Century Gothic" w:hAnsi="Century Gothic"/>
          <w:lang w:bidi="he-IL"/>
          <w14:ligatures w14:val="none"/>
        </w:rPr>
        <w:t xml:space="preserve"> When Joseph woke up, he did what the angel of the Lord had commanded him and took Mary home as his wife. </w:t>
      </w:r>
      <w:r>
        <w:rPr>
          <w:rFonts w:ascii="Century Gothic" w:hAnsi="Century Gothic"/>
          <w:vertAlign w:val="superscript"/>
          <w:lang w:bidi="he-IL"/>
          <w14:ligatures w14:val="none"/>
        </w:rPr>
        <w:t>25</w:t>
      </w:r>
      <w:r>
        <w:rPr>
          <w:rFonts w:ascii="Century Gothic" w:hAnsi="Century Gothic"/>
          <w:lang w:bidi="he-IL"/>
          <w14:ligatures w14:val="none"/>
        </w:rPr>
        <w:t xml:space="preserve"> But he had no union with her until she gave birth to a son. And he gave him the name Jesus.</w:t>
      </w:r>
    </w:p>
    <w:p w:rsidR="00C52D41" w:rsidRDefault="00C52D41" w:rsidP="00C52D41">
      <w:pPr>
        <w:widowControl w:val="0"/>
        <w:rPr>
          <w:rFonts w:ascii="Century Gothic" w:hAnsi="Century Gothic"/>
          <w:b/>
          <w:bCs/>
          <w:lang w:bidi="he-IL"/>
          <w14:ligatures w14:val="none"/>
        </w:rPr>
      </w:pPr>
      <w:r>
        <w:rPr>
          <w:rFonts w:ascii="Century Gothic" w:hAnsi="Century Gothic"/>
          <w:b/>
          <w:bCs/>
          <w:lang w:bidi="he-IL"/>
          <w14:ligatures w14:val="none"/>
        </w:rPr>
        <w:t> </w:t>
      </w:r>
    </w:p>
    <w:p w:rsidR="00C52D41" w:rsidRDefault="00C52D41" w:rsidP="00C52D41">
      <w:pPr>
        <w:widowControl w:val="0"/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b/>
          <w:bCs/>
          <w:lang w:bidi="he-IL"/>
          <w14:ligatures w14:val="none"/>
        </w:rPr>
        <w:t>Matthew 28:18-20</w:t>
      </w:r>
      <w:r>
        <w:rPr>
          <w:rFonts w:ascii="Century Gothic" w:hAnsi="Century Gothic"/>
          <w:lang w:bidi="he-IL"/>
          <w14:ligatures w14:val="none"/>
        </w:rPr>
        <w:t xml:space="preserve"> Then Jesus came to them and said, "All authority in heaven and on earth has been given to me. </w:t>
      </w:r>
      <w:r>
        <w:rPr>
          <w:rFonts w:ascii="Century Gothic" w:hAnsi="Century Gothic"/>
          <w:vertAlign w:val="superscript"/>
          <w:lang w:bidi="he-IL"/>
          <w14:ligatures w14:val="none"/>
        </w:rPr>
        <w:t>19</w:t>
      </w:r>
      <w:r>
        <w:rPr>
          <w:rFonts w:ascii="Century Gothic" w:hAnsi="Century Gothic"/>
          <w:lang w:bidi="he-IL"/>
          <w14:ligatures w14:val="none"/>
        </w:rPr>
        <w:t xml:space="preserve"> Therefore go and make disciples of all nations, baptizing them in the name of the Father and of the Son and of the Holy Spirit, </w:t>
      </w:r>
      <w:r>
        <w:rPr>
          <w:rFonts w:ascii="Century Gothic" w:hAnsi="Century Gothic"/>
          <w:vertAlign w:val="superscript"/>
          <w:lang w:bidi="he-IL"/>
          <w14:ligatures w14:val="none"/>
        </w:rPr>
        <w:t>20</w:t>
      </w:r>
      <w:r>
        <w:rPr>
          <w:rFonts w:ascii="Century Gothic" w:hAnsi="Century Gothic"/>
          <w:lang w:bidi="he-IL"/>
          <w14:ligatures w14:val="none"/>
        </w:rPr>
        <w:t xml:space="preserve"> and teaching them to obey everything I have commanded you. And surely I am with you always, to the very end of the age."</w:t>
      </w:r>
    </w:p>
    <w:p w:rsidR="00C52D41" w:rsidRDefault="00C52D41" w:rsidP="00C52D41">
      <w:pPr>
        <w:widowControl w:val="0"/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lang w:bidi="he-IL"/>
          <w14:ligatures w14:val="none"/>
        </w:rPr>
        <w:t> </w:t>
      </w:r>
    </w:p>
    <w:p w:rsidR="00C52D41" w:rsidRDefault="00C52D41" w:rsidP="00C52D41">
      <w:pPr>
        <w:widowControl w:val="0"/>
        <w:jc w:val="center"/>
        <w:rPr>
          <w:rFonts w:ascii="Century Gothic" w:hAnsi="Century Gothic"/>
          <w:sz w:val="22"/>
          <w:szCs w:val="22"/>
          <w:lang w:bidi="he-IL"/>
          <w14:ligatures w14:val="none"/>
        </w:rPr>
      </w:pPr>
      <w:r>
        <w:rPr>
          <w:rFonts w:ascii="Century Gothic" w:hAnsi="Century Gothic"/>
          <w:sz w:val="22"/>
          <w:szCs w:val="22"/>
          <w:lang w:bidi="he-IL"/>
          <w14:ligatures w14:val="none"/>
        </w:rPr>
        <w:t>Series: Tell Me the Story of Jesus</w:t>
      </w:r>
    </w:p>
    <w:p w:rsidR="00C52D41" w:rsidRDefault="00C52D41" w:rsidP="00C52D41">
      <w:pPr>
        <w:widowControl w:val="0"/>
        <w:jc w:val="center"/>
        <w:rPr>
          <w:rFonts w:ascii="Century Gothic" w:hAnsi="Century Gothic"/>
          <w:i/>
          <w:iCs/>
          <w:sz w:val="22"/>
          <w:szCs w:val="22"/>
          <w:lang w:bidi="he-IL"/>
          <w14:ligatures w14:val="none"/>
        </w:rPr>
      </w:pPr>
      <w:r>
        <w:rPr>
          <w:rFonts w:ascii="Century Gothic" w:hAnsi="Century Gothic"/>
          <w:i/>
          <w:iCs/>
          <w:sz w:val="22"/>
          <w:szCs w:val="22"/>
          <w:lang w:bidi="he-IL"/>
          <w14:ligatures w14:val="none"/>
        </w:rPr>
        <w:t>Matthew: O Come, O Come, Emmanuel</w:t>
      </w:r>
    </w:p>
    <w:p w:rsidR="00C52D41" w:rsidRDefault="00C52D41" w:rsidP="00C52D41">
      <w:pPr>
        <w:widowControl w:val="0"/>
        <w:jc w:val="center"/>
        <w:rPr>
          <w:rFonts w:ascii="Century Gothic" w:hAnsi="Century Gothic"/>
          <w:sz w:val="22"/>
          <w:szCs w:val="22"/>
          <w14:ligatures w14:val="none"/>
        </w:rPr>
      </w:pPr>
      <w:r>
        <w:rPr>
          <w:rFonts w:ascii="Century Gothic" w:hAnsi="Century Gothic"/>
          <w:b/>
          <w:bCs/>
          <w:sz w:val="22"/>
          <w:szCs w:val="22"/>
          <w14:ligatures w14:val="none"/>
        </w:rPr>
        <w:t xml:space="preserve">Matthew 1:1, 17; 1:18-25; 28:18-20 </w:t>
      </w:r>
    </w:p>
    <w:p w:rsidR="00C52D41" w:rsidRDefault="00C52D41" w:rsidP="00C52D41">
      <w:pPr>
        <w:widowControl w:val="0"/>
        <w:rPr>
          <w:rFonts w:ascii="Century Gothic" w:hAnsi="Century Gothic"/>
          <w:b/>
          <w:bCs/>
          <w:sz w:val="22"/>
          <w:szCs w:val="22"/>
          <w14:ligatures w14:val="none"/>
        </w:rPr>
      </w:pPr>
      <w:r>
        <w:rPr>
          <w:rFonts w:ascii="Century Gothic" w:hAnsi="Century Gothic"/>
          <w:b/>
          <w:bCs/>
          <w:sz w:val="22"/>
          <w:szCs w:val="22"/>
          <w14:ligatures w14:val="none"/>
        </w:rPr>
        <w:t> </w:t>
      </w:r>
    </w:p>
    <w:p w:rsidR="00C52D41" w:rsidRDefault="00C52D41" w:rsidP="00C52D41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What difference does Matthew make in the story of Jesus?</w:t>
      </w:r>
    </w:p>
    <w:p w:rsidR="00C52D41" w:rsidRDefault="00C52D41" w:rsidP="00C52D41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 </w:t>
      </w:r>
    </w:p>
    <w:p w:rsidR="00C52D41" w:rsidRDefault="00C52D41" w:rsidP="00C52D41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1. Jesus is the long-awaited one (1:1, 17)</w:t>
      </w:r>
    </w:p>
    <w:p w:rsidR="00C52D41" w:rsidRDefault="00C52D41" w:rsidP="00C52D41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ruled by him (son of David)</w:t>
      </w:r>
    </w:p>
    <w:p w:rsidR="00C52D41" w:rsidRDefault="00C52D41" w:rsidP="00C52D41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fulfilled by him (son of Abraham)</w:t>
      </w:r>
    </w:p>
    <w:p w:rsidR="00C52D41" w:rsidRDefault="00C52D41" w:rsidP="00C52D41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led by him (better Moses)</w:t>
      </w:r>
    </w:p>
    <w:p w:rsidR="00C52D41" w:rsidRDefault="00C52D41" w:rsidP="00C52D41">
      <w:pPr>
        <w:widowControl w:val="0"/>
        <w:ind w:left="72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C52D41" w:rsidRDefault="00C52D41" w:rsidP="00C52D41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2. Jesus is with us (1:23; 28:20)</w:t>
      </w:r>
    </w:p>
    <w:p w:rsidR="00C52D41" w:rsidRDefault="00C52D41" w:rsidP="00C52D41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hope for rescue: born as us and for us (1:2-16, 21-23; 28:19)</w:t>
      </w:r>
    </w:p>
    <w:p w:rsidR="00C52D41" w:rsidRDefault="00C52D41" w:rsidP="00C52D41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hope for mission: always with us (28:20)</w:t>
      </w:r>
    </w:p>
    <w:p w:rsidR="00C52D41" w:rsidRDefault="00C52D41" w:rsidP="00C52D41">
      <w:pPr>
        <w:widowControl w:val="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C52D41" w:rsidRDefault="00C52D41" w:rsidP="00C52D41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3. Jesus has all authority</w:t>
      </w:r>
      <w:r>
        <w:rPr>
          <w:rFonts w:ascii="Century Gothic" w:hAnsi="Century Gothic"/>
          <w14:ligatures w14:val="none"/>
        </w:rPr>
        <w:t xml:space="preserve"> (1:20; 28:18)</w:t>
      </w:r>
    </w:p>
    <w:p w:rsidR="00C52D41" w:rsidRDefault="00C52D41" w:rsidP="00C52D41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faithful going (28:19)</w:t>
      </w:r>
    </w:p>
    <w:p w:rsidR="00C52D41" w:rsidRDefault="00C52D41" w:rsidP="00C52D41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obedient following (28:20)</w:t>
      </w:r>
    </w:p>
    <w:p w:rsidR="00C52D41" w:rsidRDefault="00C52D41" w:rsidP="00C52D4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E2585D" w:rsidRDefault="00E2585D">
      <w:bookmarkStart w:id="0" w:name="_GoBack"/>
      <w:bookmarkEnd w:id="0"/>
    </w:p>
    <w:sectPr w:rsidR="00E25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41"/>
    <w:rsid w:val="00C52D41"/>
    <w:rsid w:val="00E2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4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4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Catie Morris</dc:creator>
  <cp:lastModifiedBy>Catie Morris</cp:lastModifiedBy>
  <cp:revision>1</cp:revision>
  <dcterms:created xsi:type="dcterms:W3CDTF">2013-11-27T16:57:00Z</dcterms:created>
  <dcterms:modified xsi:type="dcterms:W3CDTF">2013-11-27T16:57:00Z</dcterms:modified>
</cp:coreProperties>
</file>