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B4C0F8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E463A">
                              <w:rPr>
                                <w:rFonts w:ascii="Palatino" w:hAnsi="Palatino"/>
                                <w:color w:val="1B6A95"/>
                              </w:rPr>
                              <w:t>The Sign of Jonah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E463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11:29-36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B4C0F8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E463A">
                        <w:rPr>
                          <w:rFonts w:ascii="Palatino" w:hAnsi="Palatino"/>
                          <w:color w:val="1B6A95"/>
                        </w:rPr>
                        <w:t>The Sign of Jonah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E463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11:29-36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4F198F8D" w:rsidR="00AD0214" w:rsidRDefault="002E463A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Word of God is sufficient to lead us to</w:t>
      </w:r>
      <w:r w:rsidR="000610A7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EFBF066" w:rsidR="00C35B94" w:rsidRDefault="002E463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repentance and faith</w:t>
      </w:r>
      <w:r w:rsidR="00E66118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29-32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45A37C1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6C360FFF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109A54" w14:textId="24FD698D" w:rsidR="002E463A" w:rsidRDefault="002E463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C70264" w14:textId="75B38AB2" w:rsidR="002E463A" w:rsidRDefault="002E463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CBCBD" w14:textId="46414BB1" w:rsidR="002E463A" w:rsidRDefault="002E463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A582" w14:textId="24374EC2" w:rsidR="002E463A" w:rsidRDefault="002E463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53CD8" w14:textId="77777777" w:rsidR="002E463A" w:rsidRDefault="002E463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F2CFEC1" w:rsidR="0070510A" w:rsidRDefault="002E463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examination and reflection</w:t>
      </w:r>
      <w:r w:rsidR="00343E1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33-36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7832C84" w14:textId="5E4FA4C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0B165" w14:textId="6E52406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D07DB" w14:textId="2BA339F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4B285" w14:textId="59716BB6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0553" w14:textId="395F23A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8C506" w14:textId="29DB1F7E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3F3F9" w14:textId="6DC37112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5A2AA" w14:textId="07CE5FF4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3C16D" w14:textId="2960256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799BC" w14:textId="3521BFC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C70025" w14:textId="6F5D76E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6CE95" w14:textId="7777777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20DA4C61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92709C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610A7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463A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710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6118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B4076-BA85-479A-8143-E64FE7C1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2023-08-01T13:43:00Z</dcterms:created>
  <dcterms:modified xsi:type="dcterms:W3CDTF">2023-08-01T13:43:00Z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