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FA46E9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46E9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Persistent Widow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46E9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18:1-8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FA46E9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46E9D">
                        <w:rPr>
                          <w:rFonts w:ascii="Merriweather" w:hAnsi="Merriweather" w:cs="Merriweather"/>
                          <w:color w:val="4195D6"/>
                        </w:rPr>
                        <w:t>The Persistent Widow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46E9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18:1-8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E3308C0" w:rsidR="00C35B94" w:rsidRPr="008C5FD9" w:rsidRDefault="00046E9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point illustrated: a tenacious widow and an unjust judge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1-5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5ED44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806189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106CE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F4C7F0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88753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2CD6DA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D724C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C2B0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833F1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9ADAB" w14:textId="77777777" w:rsidR="00BE63A8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9696DFA" w:rsidR="0070510A" w:rsidRDefault="00046E9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point applied: How much more can a beloved people trust a just God?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6-8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3F2F4C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F3FD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05510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A40CD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9A7074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23BF6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0637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D205E6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9A563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590B7A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0E733E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D584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53C2BD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63B0A1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04883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5F2249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3F805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55742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3E9AD2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86314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026477" w14:textId="7B25AA33" w:rsidR="00046E9D" w:rsidRP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046E9D">
        <w:rPr>
          <w:rFonts w:ascii="Merriweather Sans" w:hAnsi="Merriweather Sans" w:cs="Merriweather"/>
          <w:b/>
          <w:color w:val="000000"/>
          <w:sz w:val="20"/>
          <w:szCs w:val="20"/>
        </w:rPr>
        <w:t>BIG IDEA: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Pray and don’t give up.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 Sans">
    <w:panose1 w:val="00000000000000000000"/>
    <w:charset w:val="00"/>
    <w:family w:val="auto"/>
    <w:pitch w:val="variable"/>
    <w:sig w:usb0="A00000A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2024-02-06T14:04:00Z</dcterms:created>
  <dcterms:modified xsi:type="dcterms:W3CDTF">2024-02-06T14:04:00Z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